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E8" w:rsidRDefault="00671DE8" w:rsidP="00671DE8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Хекхаузен</w:t>
      </w:r>
      <w:proofErr w:type="spellEnd"/>
      <w:r>
        <w:rPr>
          <w:rFonts w:ascii="Arial" w:hAnsi="Arial" w:cs="Arial"/>
          <w:color w:val="000000"/>
        </w:rPr>
        <w:t>, 1986. Т.1 С. 126 - 127</w:t>
      </w:r>
      <w:bookmarkStart w:id="0" w:name="_GoBack"/>
      <w:bookmarkEnd w:id="0"/>
    </w:p>
    <w:p w:rsidR="00671DE8" w:rsidRDefault="00671DE8" w:rsidP="00671DE8">
      <w:pPr>
        <w:pStyle w:val="a3"/>
        <w:rPr>
          <w:rFonts w:ascii="Arial" w:hAnsi="Arial" w:cs="Arial"/>
          <w:color w:val="000000"/>
        </w:rPr>
      </w:pPr>
    </w:p>
    <w:p w:rsidR="00671DE8" w:rsidRDefault="00671DE8" w:rsidP="00671DE8">
      <w:pPr>
        <w:pStyle w:val="a3"/>
        <w:rPr>
          <w:rFonts w:ascii="Arial" w:hAnsi="Arial" w:cs="Arial"/>
          <w:color w:val="000000"/>
        </w:rPr>
      </w:pPr>
    </w:p>
    <w:p w:rsidR="00671DE8" w:rsidRDefault="00671DE8" w:rsidP="00671DE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Ах [N. </w:t>
      </w:r>
      <w:proofErr w:type="spellStart"/>
      <w:r>
        <w:rPr>
          <w:rFonts w:ascii="Arial" w:hAnsi="Arial" w:cs="Arial"/>
          <w:color w:val="000000"/>
        </w:rPr>
        <w:t>Ach</w:t>
      </w:r>
      <w:proofErr w:type="spellEnd"/>
      <w:r>
        <w:rPr>
          <w:rFonts w:ascii="Arial" w:hAnsi="Arial" w:cs="Arial"/>
          <w:color w:val="000000"/>
        </w:rPr>
        <w:t>, 1910] остроумно вос</w:t>
      </w:r>
      <w:r>
        <w:rPr>
          <w:rFonts w:ascii="Arial" w:hAnsi="Arial" w:cs="Arial"/>
          <w:color w:val="000000"/>
        </w:rPr>
        <w:softHyphen/>
        <w:t>пользовался методом парных ассоци</w:t>
      </w:r>
      <w:r>
        <w:rPr>
          <w:rFonts w:ascii="Arial" w:hAnsi="Arial" w:cs="Arial"/>
          <w:color w:val="000000"/>
        </w:rPr>
        <w:softHyphen/>
        <w:t>аций. Серии пар бессмысленных сло</w:t>
      </w:r>
      <w:r>
        <w:rPr>
          <w:rFonts w:ascii="Arial" w:hAnsi="Arial" w:cs="Arial"/>
          <w:color w:val="000000"/>
        </w:rPr>
        <w:softHyphen/>
        <w:t>гов заучивались путем многократных повторений на протяжении семи дней. Серии различались типами слогов: в первой — пары образовывались пере</w:t>
      </w:r>
      <w:r>
        <w:rPr>
          <w:rFonts w:ascii="Arial" w:hAnsi="Arial" w:cs="Arial"/>
          <w:color w:val="000000"/>
        </w:rPr>
        <w:softHyphen/>
        <w:t xml:space="preserve">становкой букв (например, </w:t>
      </w:r>
      <w:proofErr w:type="spellStart"/>
      <w:r>
        <w:rPr>
          <w:rFonts w:ascii="Arial" w:hAnsi="Arial" w:cs="Arial"/>
          <w:color w:val="000000"/>
        </w:rPr>
        <w:t>дук</w:t>
      </w:r>
      <w:proofErr w:type="spellEnd"/>
      <w:r>
        <w:rPr>
          <w:rFonts w:ascii="Arial" w:hAnsi="Arial" w:cs="Arial"/>
          <w:color w:val="000000"/>
        </w:rPr>
        <w:t xml:space="preserve"> — </w:t>
      </w:r>
      <w:proofErr w:type="spellStart"/>
      <w:r>
        <w:rPr>
          <w:rFonts w:ascii="Arial" w:hAnsi="Arial" w:cs="Arial"/>
          <w:color w:val="000000"/>
        </w:rPr>
        <w:t>куд</w:t>
      </w:r>
      <w:proofErr w:type="spellEnd"/>
      <w:r>
        <w:rPr>
          <w:rFonts w:ascii="Arial" w:hAnsi="Arial" w:cs="Arial"/>
          <w:color w:val="000000"/>
        </w:rPr>
        <w:t>), во второй — пары были рифмованны</w:t>
      </w:r>
      <w:r>
        <w:rPr>
          <w:rFonts w:ascii="Arial" w:hAnsi="Arial" w:cs="Arial"/>
          <w:color w:val="000000"/>
        </w:rPr>
        <w:softHyphen/>
        <w:t xml:space="preserve">ми (например, </w:t>
      </w:r>
      <w:proofErr w:type="spellStart"/>
      <w:r>
        <w:rPr>
          <w:rFonts w:ascii="Arial" w:hAnsi="Arial" w:cs="Arial"/>
          <w:color w:val="000000"/>
        </w:rPr>
        <w:t>мяр</w:t>
      </w:r>
      <w:proofErr w:type="spellEnd"/>
      <w:r>
        <w:rPr>
          <w:rFonts w:ascii="Arial" w:hAnsi="Arial" w:cs="Arial"/>
          <w:color w:val="000000"/>
        </w:rPr>
        <w:t xml:space="preserve"> — </w:t>
      </w:r>
      <w:proofErr w:type="spellStart"/>
      <w:r>
        <w:rPr>
          <w:rFonts w:ascii="Arial" w:hAnsi="Arial" w:cs="Arial"/>
          <w:color w:val="000000"/>
        </w:rPr>
        <w:t>пяр</w:t>
      </w:r>
      <w:proofErr w:type="spellEnd"/>
      <w:r>
        <w:rPr>
          <w:rFonts w:ascii="Arial" w:hAnsi="Arial" w:cs="Arial"/>
          <w:color w:val="000000"/>
        </w:rPr>
        <w:t xml:space="preserve">) и в третьей — слоги были обычными, т. е. разными (например, </w:t>
      </w:r>
      <w:proofErr w:type="spellStart"/>
      <w:r>
        <w:rPr>
          <w:rFonts w:ascii="Arial" w:hAnsi="Arial" w:cs="Arial"/>
          <w:color w:val="000000"/>
        </w:rPr>
        <w:t>сул</w:t>
      </w:r>
      <w:proofErr w:type="spellEnd"/>
      <w:r>
        <w:rPr>
          <w:rFonts w:ascii="Arial" w:hAnsi="Arial" w:cs="Arial"/>
          <w:color w:val="000000"/>
        </w:rPr>
        <w:t xml:space="preserve"> — </w:t>
      </w:r>
      <w:proofErr w:type="spellStart"/>
      <w:r>
        <w:rPr>
          <w:rFonts w:ascii="Arial" w:hAnsi="Arial" w:cs="Arial"/>
          <w:color w:val="000000"/>
        </w:rPr>
        <w:t>рид</w:t>
      </w:r>
      <w:proofErr w:type="spellEnd"/>
      <w:r>
        <w:rPr>
          <w:rFonts w:ascii="Arial" w:hAnsi="Arial" w:cs="Arial"/>
          <w:color w:val="000000"/>
        </w:rPr>
        <w:t>). С восьмого по двенадцатый день прово</w:t>
      </w:r>
      <w:r>
        <w:rPr>
          <w:rFonts w:ascii="Arial" w:hAnsi="Arial" w:cs="Arial"/>
          <w:color w:val="000000"/>
        </w:rPr>
        <w:softHyphen/>
        <w:t>дились контрольные опыты, во время которых предъявлялся первый слог пары, а испытуемый должен был вос</w:t>
      </w:r>
      <w:r>
        <w:rPr>
          <w:rFonts w:ascii="Arial" w:hAnsi="Arial" w:cs="Arial"/>
          <w:color w:val="000000"/>
        </w:rPr>
        <w:softHyphen/>
        <w:t>произвести второй. Ошибочные реак</w:t>
      </w:r>
      <w:r>
        <w:rPr>
          <w:rFonts w:ascii="Arial" w:hAnsi="Arial" w:cs="Arial"/>
          <w:color w:val="000000"/>
        </w:rPr>
        <w:softHyphen/>
        <w:t>ции и время реакций регистрирова</w:t>
      </w:r>
      <w:r>
        <w:rPr>
          <w:rFonts w:ascii="Arial" w:hAnsi="Arial" w:cs="Arial"/>
          <w:color w:val="000000"/>
        </w:rPr>
        <w:softHyphen/>
        <w:t>лись. Однако в каждый из дней испы</w:t>
      </w:r>
      <w:r>
        <w:rPr>
          <w:rFonts w:ascii="Arial" w:hAnsi="Arial" w:cs="Arial"/>
          <w:color w:val="000000"/>
        </w:rPr>
        <w:softHyphen/>
        <w:t>туемый получал определенную ин</w:t>
      </w:r>
      <w:r>
        <w:rPr>
          <w:rFonts w:ascii="Arial" w:hAnsi="Arial" w:cs="Arial"/>
          <w:color w:val="000000"/>
        </w:rPr>
        <w:softHyphen/>
        <w:t>струкцию (детерминирующую тенден</w:t>
      </w:r>
      <w:r>
        <w:rPr>
          <w:rFonts w:ascii="Arial" w:hAnsi="Arial" w:cs="Arial"/>
          <w:color w:val="000000"/>
        </w:rPr>
        <w:softHyphen/>
        <w:t>цию): отвечать либо переставленными слогами, либо рифмованными. Пос</w:t>
      </w:r>
      <w:r>
        <w:rPr>
          <w:rFonts w:ascii="Arial" w:hAnsi="Arial" w:cs="Arial"/>
          <w:color w:val="000000"/>
        </w:rPr>
        <w:softHyphen/>
        <w:t>кольку в каждый из дней предъяв</w:t>
      </w:r>
      <w:r>
        <w:rPr>
          <w:rFonts w:ascii="Arial" w:hAnsi="Arial" w:cs="Arial"/>
          <w:color w:val="000000"/>
        </w:rPr>
        <w:softHyphen/>
        <w:t>лялся один и тот же стимульный материал (слоги), то всякий раз воз</w:t>
      </w:r>
      <w:r>
        <w:rPr>
          <w:rFonts w:ascii="Arial" w:hAnsi="Arial" w:cs="Arial"/>
          <w:color w:val="000000"/>
        </w:rPr>
        <w:softHyphen/>
        <w:t>никала ситуация, при которой для трети слогов детерминирующая тен</w:t>
      </w:r>
      <w:r>
        <w:rPr>
          <w:rFonts w:ascii="Arial" w:hAnsi="Arial" w:cs="Arial"/>
          <w:color w:val="000000"/>
        </w:rPr>
        <w:softHyphen/>
        <w:t>денция совпадала с так называемой тенденцией ассоциативного воспроиз</w:t>
      </w:r>
      <w:r>
        <w:rPr>
          <w:rFonts w:ascii="Arial" w:hAnsi="Arial" w:cs="Arial"/>
          <w:color w:val="000000"/>
        </w:rPr>
        <w:softHyphen/>
        <w:t>ведения, т. е. соответствовала силе ассоциаций, образовавшихся в ходе недельного заучивания (гомогенная деятельность). В этом случае ошибоч</w:t>
      </w:r>
      <w:r>
        <w:rPr>
          <w:rFonts w:ascii="Arial" w:hAnsi="Arial" w:cs="Arial"/>
          <w:color w:val="000000"/>
        </w:rPr>
        <w:softHyphen/>
        <w:t>ные реакции отсутствовали и время реакции было коротким. Иначе обсто</w:t>
      </w:r>
      <w:r>
        <w:rPr>
          <w:rFonts w:ascii="Arial" w:hAnsi="Arial" w:cs="Arial"/>
          <w:color w:val="000000"/>
        </w:rPr>
        <w:softHyphen/>
        <w:t>яло дело с остальными двумя третя</w:t>
      </w:r>
      <w:r>
        <w:rPr>
          <w:rFonts w:ascii="Arial" w:hAnsi="Arial" w:cs="Arial"/>
          <w:color w:val="000000"/>
        </w:rPr>
        <w:softHyphen/>
        <w:t xml:space="preserve">ми слогов, когда, согласно </w:t>
      </w:r>
      <w:proofErr w:type="spellStart"/>
      <w:r>
        <w:rPr>
          <w:rFonts w:ascii="Arial" w:hAnsi="Arial" w:cs="Arial"/>
          <w:color w:val="000000"/>
        </w:rPr>
        <w:t>Аху</w:t>
      </w:r>
      <w:proofErr w:type="spellEnd"/>
      <w:r>
        <w:rPr>
          <w:rFonts w:ascii="Arial" w:hAnsi="Arial" w:cs="Arial"/>
          <w:color w:val="000000"/>
        </w:rPr>
        <w:t>, возни</w:t>
      </w:r>
      <w:r>
        <w:rPr>
          <w:rFonts w:ascii="Arial" w:hAnsi="Arial" w:cs="Arial"/>
          <w:color w:val="000000"/>
        </w:rPr>
        <w:softHyphen/>
        <w:t>кал конфликт между детерминиру</w:t>
      </w:r>
      <w:r>
        <w:rPr>
          <w:rFonts w:ascii="Arial" w:hAnsi="Arial" w:cs="Arial"/>
          <w:color w:val="000000"/>
        </w:rPr>
        <w:softHyphen/>
        <w:t>ющей тенденцией и тенденцией ассо</w:t>
      </w:r>
      <w:r>
        <w:rPr>
          <w:rFonts w:ascii="Arial" w:hAnsi="Arial" w:cs="Arial"/>
          <w:color w:val="000000"/>
        </w:rPr>
        <w:softHyphen/>
        <w:t>циативного воспроизведения (гетеро</w:t>
      </w:r>
      <w:r>
        <w:rPr>
          <w:rFonts w:ascii="Arial" w:hAnsi="Arial" w:cs="Arial"/>
          <w:color w:val="000000"/>
        </w:rPr>
        <w:softHyphen/>
        <w:t>генная деятельность). Как и ожида</w:t>
      </w:r>
      <w:r>
        <w:rPr>
          <w:rFonts w:ascii="Arial" w:hAnsi="Arial" w:cs="Arial"/>
          <w:color w:val="000000"/>
        </w:rPr>
        <w:softHyphen/>
        <w:t>лось, в этой ситуации часто возника</w:t>
      </w:r>
      <w:r>
        <w:rPr>
          <w:rFonts w:ascii="Arial" w:hAnsi="Arial" w:cs="Arial"/>
          <w:color w:val="000000"/>
        </w:rPr>
        <w:softHyphen/>
        <w:t>ли ошибочные реакции и время реак</w:t>
      </w:r>
      <w:r>
        <w:rPr>
          <w:rFonts w:ascii="Arial" w:hAnsi="Arial" w:cs="Arial"/>
          <w:color w:val="000000"/>
        </w:rPr>
        <w:softHyphen/>
        <w:t>ций было больше.</w:t>
      </w:r>
    </w:p>
    <w:p w:rsidR="00671DE8" w:rsidRDefault="00671DE8" w:rsidP="00671DE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Левин [К. </w:t>
      </w:r>
      <w:proofErr w:type="spellStart"/>
      <w:r>
        <w:rPr>
          <w:rFonts w:ascii="Arial" w:hAnsi="Arial" w:cs="Arial"/>
          <w:color w:val="000000"/>
        </w:rPr>
        <w:t>Lewin</w:t>
      </w:r>
      <w:proofErr w:type="spellEnd"/>
      <w:r>
        <w:rPr>
          <w:rFonts w:ascii="Arial" w:hAnsi="Arial" w:cs="Arial"/>
          <w:color w:val="000000"/>
        </w:rPr>
        <w:t>, 1922] усомнился не в самих данных, а в их интерпрета</w:t>
      </w:r>
      <w:r>
        <w:rPr>
          <w:rFonts w:ascii="Arial" w:hAnsi="Arial" w:cs="Arial"/>
          <w:color w:val="000000"/>
        </w:rPr>
        <w:softHyphen/>
        <w:t>ции, что в условиях гетерогенной де</w:t>
      </w:r>
      <w:r>
        <w:rPr>
          <w:rFonts w:ascii="Arial" w:hAnsi="Arial" w:cs="Arial"/>
          <w:color w:val="000000"/>
        </w:rPr>
        <w:softHyphen/>
        <w:t>ятельности необходимо возникает конфликт между детерминирующей тенденцией, т. е. новой постановкой задачи, и тенденцией ассоциативного воспроизведения, основывающейся на заученных ассоциациях слогов. Ас</w:t>
      </w:r>
      <w:r>
        <w:rPr>
          <w:rFonts w:ascii="Arial" w:hAnsi="Arial" w:cs="Arial"/>
          <w:color w:val="000000"/>
        </w:rPr>
        <w:softHyphen/>
        <w:t>социация пар слогов как результат научения, в свою очередь, основыва</w:t>
      </w:r>
      <w:r>
        <w:rPr>
          <w:rFonts w:ascii="Arial" w:hAnsi="Arial" w:cs="Arial"/>
          <w:color w:val="000000"/>
        </w:rPr>
        <w:softHyphen/>
        <w:t>ется на действовавшей на протяже</w:t>
      </w:r>
      <w:r>
        <w:rPr>
          <w:rFonts w:ascii="Arial" w:hAnsi="Arial" w:cs="Arial"/>
          <w:color w:val="000000"/>
        </w:rPr>
        <w:softHyphen/>
        <w:t>нии 7 дней детерминирующей тенден</w:t>
      </w:r>
      <w:r>
        <w:rPr>
          <w:rFonts w:ascii="Arial" w:hAnsi="Arial" w:cs="Arial"/>
          <w:color w:val="000000"/>
        </w:rPr>
        <w:softHyphen/>
        <w:t xml:space="preserve">ции, которую можно, как это сделал </w:t>
      </w:r>
      <w:proofErr w:type="gramStart"/>
      <w:r>
        <w:rPr>
          <w:rFonts w:ascii="Arial" w:hAnsi="Arial" w:cs="Arial"/>
          <w:color w:val="000000"/>
        </w:rPr>
        <w:t>Ах</w:t>
      </w:r>
      <w:proofErr w:type="gramEnd"/>
      <w:r>
        <w:rPr>
          <w:rFonts w:ascii="Arial" w:hAnsi="Arial" w:cs="Arial"/>
          <w:color w:val="000000"/>
        </w:rPr>
        <w:t>, назвать тенденцией ассоциативно</w:t>
      </w:r>
      <w:r>
        <w:rPr>
          <w:rFonts w:ascii="Arial" w:hAnsi="Arial" w:cs="Arial"/>
          <w:color w:val="000000"/>
        </w:rPr>
        <w:softHyphen/>
        <w:t>го воспроизведения. Однако заучен</w:t>
      </w:r>
      <w:r>
        <w:rPr>
          <w:rFonts w:ascii="Arial" w:hAnsi="Arial" w:cs="Arial"/>
          <w:color w:val="000000"/>
        </w:rPr>
        <w:softHyphen/>
        <w:t>ный благодаря этой тенденции мате</w:t>
      </w:r>
      <w:r>
        <w:rPr>
          <w:rFonts w:ascii="Arial" w:hAnsi="Arial" w:cs="Arial"/>
          <w:color w:val="000000"/>
        </w:rPr>
        <w:softHyphen/>
        <w:t>риал как таковой не образует тенден</w:t>
      </w:r>
      <w:r>
        <w:rPr>
          <w:rFonts w:ascii="Arial" w:hAnsi="Arial" w:cs="Arial"/>
          <w:color w:val="000000"/>
        </w:rPr>
        <w:softHyphen/>
        <w:t>цию к воспроизведению, как только появится первый член пары. Заучен</w:t>
      </w:r>
      <w:r>
        <w:rPr>
          <w:rFonts w:ascii="Arial" w:hAnsi="Arial" w:cs="Arial"/>
          <w:color w:val="000000"/>
        </w:rPr>
        <w:softHyphen/>
        <w:t>ные ассоциации, по Левину, хоть и образуют блок (</w:t>
      </w:r>
      <w:proofErr w:type="spellStart"/>
      <w:r>
        <w:rPr>
          <w:rFonts w:ascii="Arial" w:hAnsi="Arial" w:cs="Arial"/>
          <w:color w:val="000000"/>
        </w:rPr>
        <w:t>Band</w:t>
      </w:r>
      <w:proofErr w:type="spellEnd"/>
      <w:r>
        <w:rPr>
          <w:rFonts w:ascii="Arial" w:hAnsi="Arial" w:cs="Arial"/>
          <w:color w:val="000000"/>
        </w:rPr>
        <w:t>), но сами по себе не обладают тенденцией ассоци</w:t>
      </w:r>
      <w:r>
        <w:rPr>
          <w:rFonts w:ascii="Arial" w:hAnsi="Arial" w:cs="Arial"/>
          <w:color w:val="000000"/>
        </w:rPr>
        <w:softHyphen/>
        <w:t>ативно заполнять имеющиеся в дан</w:t>
      </w:r>
      <w:r>
        <w:rPr>
          <w:rFonts w:ascii="Arial" w:hAnsi="Arial" w:cs="Arial"/>
          <w:color w:val="000000"/>
        </w:rPr>
        <w:softHyphen/>
        <w:t>ный момент пробелы. Для этого тре</w:t>
      </w:r>
      <w:r>
        <w:rPr>
          <w:rFonts w:ascii="Arial" w:hAnsi="Arial" w:cs="Arial"/>
          <w:color w:val="000000"/>
        </w:rPr>
        <w:softHyphen/>
        <w:t>буется особая «сила»: тенденция (мо</w:t>
      </w:r>
      <w:r>
        <w:rPr>
          <w:rFonts w:ascii="Arial" w:hAnsi="Arial" w:cs="Arial"/>
          <w:color w:val="000000"/>
        </w:rPr>
        <w:softHyphen/>
        <w:t>тивация) актуального воспроизведе</w:t>
      </w:r>
      <w:r>
        <w:rPr>
          <w:rFonts w:ascii="Arial" w:hAnsi="Arial" w:cs="Arial"/>
          <w:color w:val="000000"/>
        </w:rPr>
        <w:softHyphen/>
        <w:t>ния.</w:t>
      </w:r>
    </w:p>
    <w:p w:rsidR="00671DE8" w:rsidRDefault="00671DE8" w:rsidP="00671DE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Но как тогда объяснить результат, полученный </w:t>
      </w:r>
      <w:proofErr w:type="spellStart"/>
      <w:r>
        <w:rPr>
          <w:rFonts w:ascii="Arial" w:hAnsi="Arial" w:cs="Arial"/>
          <w:color w:val="000000"/>
        </w:rPr>
        <w:t>Ахом</w:t>
      </w:r>
      <w:proofErr w:type="spellEnd"/>
      <w:r>
        <w:rPr>
          <w:rFonts w:ascii="Arial" w:hAnsi="Arial" w:cs="Arial"/>
          <w:color w:val="000000"/>
        </w:rPr>
        <w:t xml:space="preserve"> в условиях </w:t>
      </w:r>
      <w:proofErr w:type="gramStart"/>
      <w:r>
        <w:rPr>
          <w:rFonts w:ascii="Arial" w:hAnsi="Arial" w:cs="Arial"/>
          <w:color w:val="000000"/>
        </w:rPr>
        <w:t>гетеро-генной</w:t>
      </w:r>
      <w:proofErr w:type="gramEnd"/>
      <w:r>
        <w:rPr>
          <w:rFonts w:ascii="Arial" w:hAnsi="Arial" w:cs="Arial"/>
          <w:color w:val="000000"/>
        </w:rPr>
        <w:t xml:space="preserve"> деятельности? Если заучен</w:t>
      </w:r>
      <w:r>
        <w:rPr>
          <w:rFonts w:ascii="Arial" w:hAnsi="Arial" w:cs="Arial"/>
          <w:color w:val="000000"/>
        </w:rPr>
        <w:softHyphen/>
        <w:t>ные ранее ассоциации не обладают сами по себе тенденцией к воспроиз</w:t>
      </w:r>
      <w:r>
        <w:rPr>
          <w:rFonts w:ascii="Arial" w:hAnsi="Arial" w:cs="Arial"/>
          <w:color w:val="000000"/>
        </w:rPr>
        <w:softHyphen/>
        <w:t>ведению, то не может возникнуть и конфликт, выразившийся в действи</w:t>
      </w:r>
      <w:r>
        <w:rPr>
          <w:rFonts w:ascii="Arial" w:hAnsi="Arial" w:cs="Arial"/>
          <w:color w:val="000000"/>
        </w:rPr>
        <w:softHyphen/>
        <w:t>тельности в ошибочных реакциях и возрастании времени реакции. Левин предположил, что условия контроль</w:t>
      </w:r>
      <w:r>
        <w:rPr>
          <w:rFonts w:ascii="Arial" w:hAnsi="Arial" w:cs="Arial"/>
          <w:color w:val="000000"/>
        </w:rPr>
        <w:softHyphen/>
        <w:t>ных опытов из-за содержавшейся в них гомогенной деятельности прово</w:t>
      </w:r>
      <w:r>
        <w:rPr>
          <w:rFonts w:ascii="Arial" w:hAnsi="Arial" w:cs="Arial"/>
          <w:color w:val="000000"/>
        </w:rPr>
        <w:softHyphen/>
        <w:t>цировали тенденцию ассоциативного воспроизведения. Последняя у испы</w:t>
      </w:r>
      <w:r>
        <w:rPr>
          <w:rFonts w:ascii="Arial" w:hAnsi="Arial" w:cs="Arial"/>
          <w:color w:val="000000"/>
        </w:rPr>
        <w:softHyphen/>
        <w:t>туемого осуществлялась двояким об</w:t>
      </w:r>
      <w:r>
        <w:rPr>
          <w:rFonts w:ascii="Arial" w:hAnsi="Arial" w:cs="Arial"/>
          <w:color w:val="000000"/>
        </w:rPr>
        <w:softHyphen/>
        <w:t>разом. Например, задание переста</w:t>
      </w:r>
      <w:r>
        <w:rPr>
          <w:rFonts w:ascii="Arial" w:hAnsi="Arial" w:cs="Arial"/>
          <w:color w:val="000000"/>
        </w:rPr>
        <w:softHyphen/>
        <w:t>вить буквы в слоге можно было вы</w:t>
      </w:r>
      <w:r>
        <w:rPr>
          <w:rFonts w:ascii="Arial" w:hAnsi="Arial" w:cs="Arial"/>
          <w:color w:val="000000"/>
        </w:rPr>
        <w:softHyphen/>
        <w:t>полнять каждый раз отдельно, в со</w:t>
      </w:r>
      <w:r>
        <w:rPr>
          <w:rFonts w:ascii="Arial" w:hAnsi="Arial" w:cs="Arial"/>
          <w:color w:val="000000"/>
        </w:rPr>
        <w:softHyphen/>
        <w:t>ответствии с инструкцией, но можно было просто воспроизводить заучен</w:t>
      </w:r>
      <w:r>
        <w:rPr>
          <w:rFonts w:ascii="Arial" w:hAnsi="Arial" w:cs="Arial"/>
          <w:color w:val="000000"/>
        </w:rPr>
        <w:softHyphen/>
        <w:t xml:space="preserve">ные пары слогов. И то и другое приводит к успеху, </w:t>
      </w:r>
      <w:r>
        <w:rPr>
          <w:rFonts w:ascii="Arial" w:hAnsi="Arial" w:cs="Arial"/>
          <w:color w:val="000000"/>
        </w:rPr>
        <w:lastRenderedPageBreak/>
        <w:t>но в последнем случае воспроизведение становится проще и осуществляется быстрее. По</w:t>
      </w:r>
      <w:r>
        <w:rPr>
          <w:rFonts w:ascii="Arial" w:hAnsi="Arial" w:cs="Arial"/>
          <w:color w:val="000000"/>
        </w:rPr>
        <w:softHyphen/>
        <w:t>этому у испытуемого детерминиру</w:t>
      </w:r>
      <w:r>
        <w:rPr>
          <w:rFonts w:ascii="Arial" w:hAnsi="Arial" w:cs="Arial"/>
          <w:color w:val="000000"/>
        </w:rPr>
        <w:softHyphen/>
        <w:t>ющая тенденция перестановки неза</w:t>
      </w:r>
      <w:r>
        <w:rPr>
          <w:rFonts w:ascii="Arial" w:hAnsi="Arial" w:cs="Arial"/>
          <w:color w:val="000000"/>
        </w:rPr>
        <w:softHyphen/>
        <w:t>метно меняется на тенденцию просто</w:t>
      </w:r>
      <w:r>
        <w:rPr>
          <w:rFonts w:ascii="Arial" w:hAnsi="Arial" w:cs="Arial"/>
          <w:color w:val="000000"/>
        </w:rPr>
        <w:softHyphen/>
        <w:t>го воспроизведения. Когда же неожи</w:t>
      </w:r>
      <w:r>
        <w:rPr>
          <w:rFonts w:ascii="Arial" w:hAnsi="Arial" w:cs="Arial"/>
          <w:color w:val="000000"/>
        </w:rPr>
        <w:softHyphen/>
        <w:t>данно появляется гетерогенный мате</w:t>
      </w:r>
      <w:r>
        <w:rPr>
          <w:rFonts w:ascii="Arial" w:hAnsi="Arial" w:cs="Arial"/>
          <w:color w:val="000000"/>
        </w:rPr>
        <w:softHyphen/>
        <w:t>риал, детерминирующая тенденция воспроизводить заученное приводит к ошибочным реакциям или к конфлик</w:t>
      </w:r>
      <w:r>
        <w:rPr>
          <w:rFonts w:ascii="Arial" w:hAnsi="Arial" w:cs="Arial"/>
          <w:color w:val="000000"/>
        </w:rPr>
        <w:softHyphen/>
        <w:t>ту и удлинению времени реак</w:t>
      </w:r>
      <w:r>
        <w:rPr>
          <w:rFonts w:ascii="Arial" w:hAnsi="Arial" w:cs="Arial"/>
          <w:color w:val="000000"/>
        </w:rPr>
        <w:softHyphen/>
        <w:t>ции, поскольку испытуемый замечает, что уже не следует заданной инструк</w:t>
      </w:r>
      <w:r>
        <w:rPr>
          <w:rFonts w:ascii="Arial" w:hAnsi="Arial" w:cs="Arial"/>
          <w:color w:val="000000"/>
        </w:rPr>
        <w:softHyphen/>
        <w:t>ции.</w:t>
      </w:r>
    </w:p>
    <w:p w:rsidR="00671DE8" w:rsidRDefault="00671DE8" w:rsidP="00671DE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Левин [К. </w:t>
      </w:r>
      <w:proofErr w:type="spellStart"/>
      <w:r>
        <w:rPr>
          <w:rFonts w:ascii="Arial" w:hAnsi="Arial" w:cs="Arial"/>
          <w:color w:val="000000"/>
        </w:rPr>
        <w:t>Lewin</w:t>
      </w:r>
      <w:proofErr w:type="spellEnd"/>
      <w:r>
        <w:rPr>
          <w:rFonts w:ascii="Arial" w:hAnsi="Arial" w:cs="Arial"/>
          <w:color w:val="000000"/>
        </w:rPr>
        <w:t>, 1922] эксперимен</w:t>
      </w:r>
      <w:r>
        <w:rPr>
          <w:rFonts w:ascii="Arial" w:hAnsi="Arial" w:cs="Arial"/>
          <w:color w:val="000000"/>
        </w:rPr>
        <w:softHyphen/>
        <w:t>тально проверил свое теоретическое утверждение, что сила ассоциации ни</w:t>
      </w:r>
      <w:r>
        <w:rPr>
          <w:rFonts w:ascii="Arial" w:hAnsi="Arial" w:cs="Arial"/>
          <w:color w:val="000000"/>
        </w:rPr>
        <w:softHyphen/>
        <w:t>какой тенденцией к воспроизведению не обладает, а также свое обоснова</w:t>
      </w:r>
      <w:r>
        <w:rPr>
          <w:rFonts w:ascii="Arial" w:hAnsi="Arial" w:cs="Arial"/>
          <w:color w:val="000000"/>
        </w:rPr>
        <w:softHyphen/>
        <w:t xml:space="preserve">ние конфликта в опытах </w:t>
      </w:r>
      <w:proofErr w:type="spellStart"/>
      <w:r>
        <w:rPr>
          <w:rFonts w:ascii="Arial" w:hAnsi="Arial" w:cs="Arial"/>
          <w:color w:val="000000"/>
        </w:rPr>
        <w:t>Аха</w:t>
      </w:r>
      <w:proofErr w:type="spellEnd"/>
      <w:r>
        <w:rPr>
          <w:rFonts w:ascii="Arial" w:hAnsi="Arial" w:cs="Arial"/>
          <w:color w:val="000000"/>
        </w:rPr>
        <w:t xml:space="preserve"> с гетеро</w:t>
      </w:r>
      <w:r>
        <w:rPr>
          <w:rFonts w:ascii="Arial" w:hAnsi="Arial" w:cs="Arial"/>
          <w:color w:val="000000"/>
        </w:rPr>
        <w:softHyphen/>
        <w:t>генной деятельностью. В первой се</w:t>
      </w:r>
      <w:r>
        <w:rPr>
          <w:rFonts w:ascii="Arial" w:hAnsi="Arial" w:cs="Arial"/>
          <w:color w:val="000000"/>
        </w:rPr>
        <w:softHyphen/>
        <w:t xml:space="preserve">рии он повторил эксперимент </w:t>
      </w:r>
      <w:proofErr w:type="spellStart"/>
      <w:r>
        <w:rPr>
          <w:rFonts w:ascii="Arial" w:hAnsi="Arial" w:cs="Arial"/>
          <w:color w:val="000000"/>
        </w:rPr>
        <w:t>Аха</w:t>
      </w:r>
      <w:proofErr w:type="spellEnd"/>
      <w:r>
        <w:rPr>
          <w:rFonts w:ascii="Arial" w:hAnsi="Arial" w:cs="Arial"/>
          <w:color w:val="000000"/>
        </w:rPr>
        <w:t xml:space="preserve"> в упрощенном виде. Материалом для заучивания служили обычные слоги, половина из которых предъявлялась 270 раз, а вторая половина — лишь 6. Только в контрольных опытах требо</w:t>
      </w:r>
      <w:r>
        <w:rPr>
          <w:rFonts w:ascii="Arial" w:hAnsi="Arial" w:cs="Arial"/>
          <w:color w:val="000000"/>
        </w:rPr>
        <w:softHyphen/>
        <w:t xml:space="preserve">валась перестановка (гетерогенная Деятельность), так что, согласно </w:t>
      </w:r>
      <w:proofErr w:type="spellStart"/>
      <w:r>
        <w:rPr>
          <w:rFonts w:ascii="Arial" w:hAnsi="Arial" w:cs="Arial"/>
          <w:color w:val="000000"/>
        </w:rPr>
        <w:t>Аху</w:t>
      </w:r>
      <w:proofErr w:type="spellEnd"/>
      <w:r>
        <w:rPr>
          <w:rFonts w:ascii="Arial" w:hAnsi="Arial" w:cs="Arial"/>
          <w:color w:val="000000"/>
        </w:rPr>
        <w:t>, следовало ожидать, что интенсивно заученный материал (более высокая сила ассоциаций) даст больше откло</w:t>
      </w:r>
      <w:r>
        <w:rPr>
          <w:rFonts w:ascii="Arial" w:hAnsi="Arial" w:cs="Arial"/>
          <w:color w:val="000000"/>
        </w:rPr>
        <w:softHyphen/>
        <w:t>нений, чем поверхностно знакомые пары слогов. Однако никаких разли</w:t>
      </w:r>
      <w:r>
        <w:rPr>
          <w:rFonts w:ascii="Arial" w:hAnsi="Arial" w:cs="Arial"/>
          <w:color w:val="000000"/>
        </w:rPr>
        <w:softHyphen/>
        <w:t>чий не обнаружилось. В обоих случа</w:t>
      </w:r>
      <w:r>
        <w:rPr>
          <w:rFonts w:ascii="Arial" w:hAnsi="Arial" w:cs="Arial"/>
          <w:color w:val="000000"/>
        </w:rPr>
        <w:softHyphen/>
        <w:t>ях перестановка протекала гладко, без ошибочных реакций и без увели</w:t>
      </w:r>
      <w:r>
        <w:rPr>
          <w:rFonts w:ascii="Arial" w:hAnsi="Arial" w:cs="Arial"/>
          <w:color w:val="000000"/>
        </w:rPr>
        <w:softHyphen/>
        <w:t>чения времени реакции.</w:t>
      </w:r>
    </w:p>
    <w:p w:rsidR="00671DE8" w:rsidRDefault="00671DE8" w:rsidP="00671DE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Следующая серия подтвердила Правильность предположения Левина о незаметной смене в опытах </w:t>
      </w:r>
      <w:proofErr w:type="spellStart"/>
      <w:r>
        <w:rPr>
          <w:rFonts w:ascii="Arial" w:hAnsi="Arial" w:cs="Arial"/>
          <w:color w:val="000000"/>
        </w:rPr>
        <w:t>Аха</w:t>
      </w:r>
      <w:proofErr w:type="spellEnd"/>
      <w:r>
        <w:rPr>
          <w:rFonts w:ascii="Arial" w:hAnsi="Arial" w:cs="Arial"/>
          <w:color w:val="000000"/>
        </w:rPr>
        <w:t xml:space="preserve"> детерминирующей тенденции на тен</w:t>
      </w:r>
      <w:r>
        <w:rPr>
          <w:rFonts w:ascii="Arial" w:hAnsi="Arial" w:cs="Arial"/>
          <w:color w:val="000000"/>
        </w:rPr>
        <w:softHyphen/>
        <w:t>денцию ассоциативного воспроизведе</w:t>
      </w:r>
      <w:r>
        <w:rPr>
          <w:rFonts w:ascii="Arial" w:hAnsi="Arial" w:cs="Arial"/>
          <w:color w:val="000000"/>
        </w:rPr>
        <w:softHyphen/>
        <w:t>ния. В опытах Левина в фазе заучива</w:t>
      </w:r>
      <w:r>
        <w:rPr>
          <w:rFonts w:ascii="Arial" w:hAnsi="Arial" w:cs="Arial"/>
          <w:color w:val="000000"/>
        </w:rPr>
        <w:softHyphen/>
        <w:t>ния запоминались переставленные и рифмованные слоги, затем следовали две различные контрольные фазы. В одной из них задание требовало но</w:t>
      </w:r>
      <w:r>
        <w:rPr>
          <w:rFonts w:ascii="Arial" w:hAnsi="Arial" w:cs="Arial"/>
          <w:color w:val="000000"/>
        </w:rPr>
        <w:softHyphen/>
        <w:t>вого типа манипулирования со слога</w:t>
      </w:r>
      <w:r>
        <w:rPr>
          <w:rFonts w:ascii="Arial" w:hAnsi="Arial" w:cs="Arial"/>
          <w:color w:val="000000"/>
        </w:rPr>
        <w:softHyphen/>
        <w:t>ми, а именно замены гласной. После того как испытуемый проделывал эту операцию с 20 новыми слогами, в случайном порядке вставлялись ра</w:t>
      </w:r>
      <w:r>
        <w:rPr>
          <w:rFonts w:ascii="Arial" w:hAnsi="Arial" w:cs="Arial"/>
          <w:color w:val="000000"/>
        </w:rPr>
        <w:softHyphen/>
        <w:t>нее заученные переставленные или рифмованные слоги. В этих условиях, как и ожидалось, эффекты конфлик</w:t>
      </w:r>
      <w:r>
        <w:rPr>
          <w:rFonts w:ascii="Arial" w:hAnsi="Arial" w:cs="Arial"/>
          <w:color w:val="000000"/>
        </w:rPr>
        <w:softHyphen/>
        <w:t>та полностью отсутствовали; испыту</w:t>
      </w:r>
      <w:r>
        <w:rPr>
          <w:rFonts w:ascii="Arial" w:hAnsi="Arial" w:cs="Arial"/>
          <w:color w:val="000000"/>
        </w:rPr>
        <w:softHyphen/>
        <w:t>емые ни в одном случае не узнали в критических слогах заученный ранее материал.</w:t>
      </w:r>
    </w:p>
    <w:p w:rsidR="00671DE8" w:rsidRDefault="00671DE8" w:rsidP="00671DE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Другое контрольное задание бы</w:t>
      </w:r>
      <w:r>
        <w:rPr>
          <w:rFonts w:ascii="Arial" w:hAnsi="Arial" w:cs="Arial"/>
          <w:color w:val="000000"/>
        </w:rPr>
        <w:softHyphen/>
        <w:t>ло, напротив, нацелено на создание конфликта. Испытуемому требова</w:t>
      </w:r>
      <w:r>
        <w:rPr>
          <w:rFonts w:ascii="Arial" w:hAnsi="Arial" w:cs="Arial"/>
          <w:color w:val="000000"/>
        </w:rPr>
        <w:softHyphen/>
        <w:t>лось отвечать рифмованными сло</w:t>
      </w:r>
      <w:r>
        <w:rPr>
          <w:rFonts w:ascii="Arial" w:hAnsi="Arial" w:cs="Arial"/>
          <w:color w:val="000000"/>
        </w:rPr>
        <w:softHyphen/>
        <w:t>гами, и вначале предъявлялись уже заученные рифмованные слоги (го</w:t>
      </w:r>
      <w:r>
        <w:rPr>
          <w:rFonts w:ascii="Arial" w:hAnsi="Arial" w:cs="Arial"/>
          <w:color w:val="000000"/>
        </w:rPr>
        <w:softHyphen/>
        <w:t>могенная деятельность), появление переставленных слогов из ранее за</w:t>
      </w:r>
      <w:r>
        <w:rPr>
          <w:rFonts w:ascii="Arial" w:hAnsi="Arial" w:cs="Arial"/>
          <w:color w:val="000000"/>
        </w:rPr>
        <w:softHyphen/>
        <w:t>ученного материала вело к значи</w:t>
      </w:r>
      <w:r>
        <w:rPr>
          <w:rFonts w:ascii="Arial" w:hAnsi="Arial" w:cs="Arial"/>
          <w:color w:val="000000"/>
        </w:rPr>
        <w:softHyphen/>
        <w:t>тельному увеличению времени реак</w:t>
      </w:r>
      <w:r>
        <w:rPr>
          <w:rFonts w:ascii="Arial" w:hAnsi="Arial" w:cs="Arial"/>
          <w:color w:val="000000"/>
        </w:rPr>
        <w:softHyphen/>
        <w:t>ции. Тем самым предположение Леви</w:t>
      </w:r>
      <w:r>
        <w:rPr>
          <w:rFonts w:ascii="Arial" w:hAnsi="Arial" w:cs="Arial"/>
          <w:color w:val="000000"/>
        </w:rPr>
        <w:softHyphen/>
        <w:t>на подтвердилось: в условиях гомо</w:t>
      </w:r>
      <w:r>
        <w:rPr>
          <w:rFonts w:ascii="Arial" w:hAnsi="Arial" w:cs="Arial"/>
          <w:color w:val="000000"/>
        </w:rPr>
        <w:softHyphen/>
        <w:t>генной деятельности функцию управ</w:t>
      </w:r>
      <w:r>
        <w:rPr>
          <w:rFonts w:ascii="Arial" w:hAnsi="Arial" w:cs="Arial"/>
          <w:color w:val="000000"/>
        </w:rPr>
        <w:softHyphen/>
        <w:t>ления незаметно начинает осуще</w:t>
      </w:r>
      <w:r>
        <w:rPr>
          <w:rFonts w:ascii="Arial" w:hAnsi="Arial" w:cs="Arial"/>
          <w:color w:val="000000"/>
        </w:rPr>
        <w:softHyphen/>
        <w:t>ствлять в противоположность ин</w:t>
      </w:r>
      <w:r>
        <w:rPr>
          <w:rFonts w:ascii="Arial" w:hAnsi="Arial" w:cs="Arial"/>
          <w:color w:val="000000"/>
        </w:rPr>
        <w:softHyphen/>
        <w:t>струкции простое воспроизведение ранее заученного. При непредвиден</w:t>
      </w:r>
      <w:r>
        <w:rPr>
          <w:rFonts w:ascii="Arial" w:hAnsi="Arial" w:cs="Arial"/>
          <w:color w:val="000000"/>
        </w:rPr>
        <w:softHyphen/>
        <w:t>ном включении гетерогенных слогов неизбежно возникает конфликт.</w:t>
      </w:r>
    </w:p>
    <w:p w:rsidR="00D3385E" w:rsidRDefault="00D3385E"/>
    <w:sectPr w:rsidR="00D3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E8"/>
    <w:rsid w:val="00671DE8"/>
    <w:rsid w:val="00D3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8373"/>
  <w15:chartTrackingRefBased/>
  <w15:docId w15:val="{566F4CF2-EEE5-4ABC-827C-9B3C446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5060</Characters>
  <Application>Microsoft Office Word</Application>
  <DocSecurity>0</DocSecurity>
  <Lines>105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2018-02-28T13:32:00Z</dcterms:created>
  <dcterms:modified xsi:type="dcterms:W3CDTF">2018-02-28T13:32:00Z</dcterms:modified>
</cp:coreProperties>
</file>