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6A" w:rsidRPr="00917A12" w:rsidRDefault="0008416A" w:rsidP="0008416A">
      <w:pPr>
        <w:pStyle w:val="2-2"/>
        <w:spacing w:before="0"/>
      </w:pPr>
      <w:bookmarkStart w:id="0" w:name="_Toc535499897"/>
      <w:bookmarkStart w:id="1" w:name="_Toc535823282"/>
      <w:r>
        <w:t xml:space="preserve">Леон </w:t>
      </w:r>
      <w:proofErr w:type="spellStart"/>
      <w:r>
        <w:t>Фестингер</w:t>
      </w:r>
      <w:proofErr w:type="spellEnd"/>
      <w:r w:rsidRPr="00917A12">
        <w:t xml:space="preserve">   </w:t>
      </w:r>
      <w:r w:rsidRPr="00917A12">
        <w:br/>
      </w:r>
      <w:r>
        <w:t>ВВЕДЕНИЕ В ТЕОРИЮ ДИССОНАНСА</w:t>
      </w:r>
      <w:r>
        <w:rPr>
          <w:rStyle w:val="a3"/>
          <w:b w:val="0"/>
        </w:rPr>
        <w:footnoteReference w:id="1"/>
      </w:r>
      <w:bookmarkEnd w:id="0"/>
      <w:bookmarkEnd w:id="1"/>
    </w:p>
    <w:p w:rsidR="0008416A" w:rsidRPr="00917A12" w:rsidRDefault="0008416A" w:rsidP="0008416A">
      <w:pPr>
        <w:pStyle w:val="a7"/>
        <w:rPr>
          <w:b/>
        </w:rPr>
      </w:pPr>
    </w:p>
    <w:p w:rsidR="0008416A" w:rsidRDefault="0008416A" w:rsidP="0008416A">
      <w:pPr>
        <w:pStyle w:val="a7"/>
        <w:rPr>
          <w:lang w:val="en-US"/>
        </w:rPr>
      </w:pPr>
      <w:proofErr w:type="spellStart"/>
      <w:r>
        <w:rPr>
          <w:b/>
        </w:rPr>
        <w:t>Фестингер</w:t>
      </w:r>
      <w:proofErr w:type="spellEnd"/>
      <w:r>
        <w:rPr>
          <w:b/>
        </w:rPr>
        <w:t xml:space="preserve"> (</w:t>
      </w:r>
      <w:proofErr w:type="spellStart"/>
      <w:r>
        <w:rPr>
          <w:b/>
          <w:lang w:val="en-US"/>
        </w:rPr>
        <w:t>Festinger</w:t>
      </w:r>
      <w:proofErr w:type="spellEnd"/>
      <w:r>
        <w:rPr>
          <w:b/>
        </w:rPr>
        <w:t xml:space="preserve">) Леон </w:t>
      </w:r>
      <w:r>
        <w:t>(1919–1989) – американский социальный психолог, автор теории когнитивного диссонанса. Родился в семье эмигрантов из России, изучал психологию в Нью-Йорке, затем раб</w:t>
      </w:r>
      <w:r>
        <w:t>о</w:t>
      </w:r>
      <w:r>
        <w:t>тал у Курта Левина в университете штата Айова. Последовал за своим учителем, когда тот основал исследовательский центр групповой д</w:t>
      </w:r>
      <w:r>
        <w:t>и</w:t>
      </w:r>
      <w:r>
        <w:t>намики в Массачусетском Технологическом Институте. После смерти Левина преподавал психологию в различных американских универс</w:t>
      </w:r>
      <w:r>
        <w:t>и</w:t>
      </w:r>
      <w:r>
        <w:t>тетах, получил ряд наград от Американской Психологической Асс</w:t>
      </w:r>
      <w:r>
        <w:t>о</w:t>
      </w:r>
      <w:r>
        <w:t>циации и других общественных организаций, был избран в Наци</w:t>
      </w:r>
      <w:r>
        <w:t>о</w:t>
      </w:r>
      <w:r>
        <w:t>нальную Академию</w:t>
      </w:r>
      <w:r>
        <w:rPr>
          <w:lang w:val="en-US"/>
        </w:rPr>
        <w:t xml:space="preserve"> </w:t>
      </w:r>
      <w:r>
        <w:t>Н</w:t>
      </w:r>
      <w:r>
        <w:t>а</w:t>
      </w:r>
      <w:r>
        <w:t>ук</w:t>
      </w:r>
      <w:r>
        <w:rPr>
          <w:lang w:val="en-US"/>
        </w:rPr>
        <w:t xml:space="preserve">. </w:t>
      </w:r>
    </w:p>
    <w:p w:rsidR="0008416A" w:rsidRDefault="0008416A" w:rsidP="0008416A">
      <w:pPr>
        <w:pStyle w:val="-2"/>
      </w:pPr>
      <w:r>
        <w:t>Сочинения</w:t>
      </w:r>
      <w:r>
        <w:rPr>
          <w:lang w:val="en-US"/>
        </w:rPr>
        <w:t xml:space="preserve">: Research Methods in Behavioral Sciences (co-auth. Daniel Katz, 1953); Theory of Cognitive Dissonance (1957); When Prophecy Fails (1956; </w:t>
      </w:r>
      <w:proofErr w:type="spellStart"/>
      <w:r>
        <w:t>соавт</w:t>
      </w:r>
      <w:proofErr w:type="spellEnd"/>
      <w:r>
        <w:rPr>
          <w:lang w:val="en-US"/>
        </w:rPr>
        <w:t>. H</w:t>
      </w:r>
      <w:r w:rsidRPr="0008416A">
        <w:rPr>
          <w:lang w:val="en-US"/>
        </w:rPr>
        <w:t xml:space="preserve">. </w:t>
      </w:r>
      <w:proofErr w:type="spellStart"/>
      <w:r>
        <w:rPr>
          <w:lang w:val="en-US"/>
        </w:rPr>
        <w:t>Rieken</w:t>
      </w:r>
      <w:proofErr w:type="spellEnd"/>
      <w:r w:rsidRPr="0008416A">
        <w:rPr>
          <w:lang w:val="en-US"/>
        </w:rPr>
        <w:t xml:space="preserve">, </w:t>
      </w:r>
      <w:r>
        <w:rPr>
          <w:lang w:val="en-US"/>
        </w:rPr>
        <w:t>S</w:t>
      </w:r>
      <w:r w:rsidRPr="0008416A">
        <w:rPr>
          <w:lang w:val="en-US"/>
        </w:rPr>
        <w:t xml:space="preserve">. </w:t>
      </w:r>
      <w:proofErr w:type="spellStart"/>
      <w:r>
        <w:rPr>
          <w:lang w:val="en-US"/>
        </w:rPr>
        <w:t>Schachter</w:t>
      </w:r>
      <w:proofErr w:type="spellEnd"/>
      <w:r w:rsidRPr="0008416A">
        <w:rPr>
          <w:lang w:val="en-US"/>
        </w:rPr>
        <w:t xml:space="preserve">) </w:t>
      </w:r>
      <w:r>
        <w:t>и</w:t>
      </w:r>
      <w:r w:rsidRPr="0008416A">
        <w:rPr>
          <w:lang w:val="en-US"/>
        </w:rPr>
        <w:t xml:space="preserve"> </w:t>
      </w:r>
      <w:proofErr w:type="spellStart"/>
      <w:r>
        <w:t>др</w:t>
      </w:r>
      <w:proofErr w:type="spellEnd"/>
      <w:r w:rsidRPr="0008416A">
        <w:rPr>
          <w:lang w:val="en-US"/>
        </w:rPr>
        <w:t xml:space="preserve">. </w:t>
      </w:r>
      <w:r>
        <w:t>В рус. пер.: Теория когнити</w:t>
      </w:r>
      <w:r>
        <w:t>в</w:t>
      </w:r>
      <w:r>
        <w:t>ного ди</w:t>
      </w:r>
      <w:r>
        <w:t>с</w:t>
      </w:r>
      <w:r>
        <w:t xml:space="preserve">сонанса (1999). </w:t>
      </w:r>
    </w:p>
    <w:p w:rsidR="0008416A" w:rsidRPr="00917A12" w:rsidRDefault="0008416A" w:rsidP="0008416A">
      <w:pPr>
        <w:pStyle w:val="a4"/>
        <w:spacing w:before="120"/>
      </w:pPr>
    </w:p>
    <w:p w:rsidR="0008416A" w:rsidRPr="0008416A" w:rsidRDefault="0008416A" w:rsidP="0008416A">
      <w:pPr>
        <w:pStyle w:val="1"/>
        <w:spacing w:line="236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Давно замечено, что любой человек стремится к сохранению достигнутой им внутренней гармонии. Его взгляды и установки имеют свойство объединяться в систему, характеризующуюся согласованностью входя</w:t>
      </w:r>
      <w:r w:rsidRPr="0008416A">
        <w:rPr>
          <w:rFonts w:ascii="Times New Roman" w:hAnsi="Times New Roman"/>
          <w:sz w:val="24"/>
        </w:rPr>
        <w:softHyphen/>
        <w:t>щих в нее элементов. Конечно, не трудно найти ис</w:t>
      </w:r>
      <w:r w:rsidRPr="0008416A">
        <w:rPr>
          <w:rFonts w:ascii="Times New Roman" w:hAnsi="Times New Roman"/>
          <w:sz w:val="24"/>
        </w:rPr>
        <w:softHyphen/>
        <w:t>ключения из этого правила. Так, некий человек может полагать, что чернокожие американцы ничем не хуже белых сограждан, однако этот же человек предпочел бы, чтобы они не жили с ним в ближайшем соседстве. Или другой пример: некто может считать, что дети долж</w:t>
      </w:r>
      <w:r w:rsidRPr="0008416A">
        <w:rPr>
          <w:rFonts w:ascii="Times New Roman" w:hAnsi="Times New Roman"/>
          <w:sz w:val="24"/>
        </w:rPr>
        <w:softHyphen/>
        <w:t>ны вести себя тихо и скромно, однако он же испыты</w:t>
      </w:r>
      <w:r w:rsidRPr="0008416A">
        <w:rPr>
          <w:rFonts w:ascii="Times New Roman" w:hAnsi="Times New Roman"/>
          <w:sz w:val="24"/>
        </w:rPr>
        <w:softHyphen/>
        <w:t>вает явную гордость, когда его любимое чадо энергич</w:t>
      </w:r>
      <w:r w:rsidRPr="0008416A">
        <w:rPr>
          <w:rFonts w:ascii="Times New Roman" w:hAnsi="Times New Roman"/>
          <w:sz w:val="24"/>
        </w:rPr>
        <w:softHyphen/>
        <w:t>но пр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влекает внимание взрослых гостей. Подобные факты несоответствия между убеждениями и актуаль</w:t>
      </w:r>
      <w:r w:rsidRPr="0008416A">
        <w:rPr>
          <w:rFonts w:ascii="Times New Roman" w:hAnsi="Times New Roman"/>
          <w:sz w:val="24"/>
        </w:rPr>
        <w:softHyphen/>
        <w:t>ным поведением (а оно порой может принимать доста</w:t>
      </w:r>
      <w:r w:rsidRPr="0008416A">
        <w:rPr>
          <w:rFonts w:ascii="Times New Roman" w:hAnsi="Times New Roman"/>
          <w:sz w:val="24"/>
        </w:rPr>
        <w:softHyphen/>
        <w:t>точно драматичные формы) представляют научный ин</w:t>
      </w:r>
      <w:r w:rsidRPr="0008416A">
        <w:rPr>
          <w:rFonts w:ascii="Times New Roman" w:hAnsi="Times New Roman"/>
          <w:sz w:val="24"/>
        </w:rPr>
        <w:softHyphen/>
        <w:t>терес главным образом потому, что они резко контрас</w:t>
      </w:r>
      <w:r w:rsidRPr="0008416A">
        <w:rPr>
          <w:rFonts w:ascii="Times New Roman" w:hAnsi="Times New Roman"/>
          <w:sz w:val="24"/>
        </w:rPr>
        <w:softHyphen/>
        <w:t>тируют с распространенным мнен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ем о тенденции к внутренней согласованности между когнитивными эле</w:t>
      </w:r>
      <w:r w:rsidRPr="0008416A">
        <w:rPr>
          <w:rFonts w:ascii="Times New Roman" w:hAnsi="Times New Roman"/>
          <w:sz w:val="24"/>
        </w:rPr>
        <w:softHyphen/>
        <w:t>ментами. Тем не менее — и это достаточно твердо уста</w:t>
      </w:r>
      <w:r w:rsidRPr="0008416A">
        <w:rPr>
          <w:rFonts w:ascii="Times New Roman" w:hAnsi="Times New Roman"/>
          <w:sz w:val="24"/>
        </w:rPr>
        <w:softHyphen/>
        <w:t>новленный самыми разными исследованиями факт — связанные между собой установки чел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века стремятся именно к согласова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ности.</w:t>
      </w:r>
    </w:p>
    <w:p w:rsidR="0008416A" w:rsidRPr="0008416A" w:rsidRDefault="0008416A" w:rsidP="0008416A">
      <w:pPr>
        <w:pStyle w:val="a4"/>
        <w:spacing w:line="236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Существует согласованность также между тем, что человек знает и ч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му он верит, и тем, что он дел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ет.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Например, человек, убежденный в том, что универ</w:t>
      </w:r>
      <w:r w:rsidRPr="0008416A">
        <w:rPr>
          <w:rFonts w:ascii="Times New Roman" w:hAnsi="Times New Roman"/>
          <w:sz w:val="24"/>
        </w:rPr>
        <w:softHyphen/>
        <w:t>ситетское образ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вание — это образец наиболее качест</w:t>
      </w:r>
      <w:r w:rsidRPr="0008416A">
        <w:rPr>
          <w:rFonts w:ascii="Times New Roman" w:hAnsi="Times New Roman"/>
          <w:sz w:val="24"/>
        </w:rPr>
        <w:softHyphen/>
        <w:t>венного образования, будет всячески побуждать своих детей поступать в университет. Ребенок, который зна</w:t>
      </w:r>
      <w:r w:rsidRPr="0008416A">
        <w:rPr>
          <w:rFonts w:ascii="Times New Roman" w:hAnsi="Times New Roman"/>
          <w:sz w:val="24"/>
        </w:rPr>
        <w:softHyphen/>
        <w:t>ет, что вслед за проступком неминуемо последует на</w:t>
      </w:r>
      <w:r w:rsidRPr="0008416A">
        <w:rPr>
          <w:rFonts w:ascii="Times New Roman" w:hAnsi="Times New Roman"/>
          <w:sz w:val="24"/>
        </w:rPr>
        <w:softHyphen/>
        <w:t>казание, будет стараться не совершать его или, по край</w:t>
      </w:r>
      <w:r w:rsidRPr="0008416A">
        <w:rPr>
          <w:rFonts w:ascii="Times New Roman" w:hAnsi="Times New Roman"/>
          <w:sz w:val="24"/>
        </w:rPr>
        <w:softHyphen/>
        <w:t>ней мере, попытается скрыть содеянное. Все это на</w:t>
      </w:r>
      <w:r w:rsidRPr="0008416A">
        <w:rPr>
          <w:rFonts w:ascii="Times New Roman" w:hAnsi="Times New Roman"/>
          <w:sz w:val="24"/>
        </w:rPr>
        <w:softHyphen/>
        <w:t>столько очевидно, что мы принимаем примеры такого поведения как должное. Наше внимание, прежде всего, привлекают различного рода и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ключения из последо</w:t>
      </w:r>
      <w:r w:rsidRPr="0008416A">
        <w:rPr>
          <w:rFonts w:ascii="Times New Roman" w:hAnsi="Times New Roman"/>
          <w:sz w:val="24"/>
        </w:rPr>
        <w:softHyphen/>
        <w:t>вательного в целом поведения. Чел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век может созна</w:t>
      </w:r>
      <w:r w:rsidRPr="0008416A">
        <w:rPr>
          <w:rFonts w:ascii="Times New Roman" w:hAnsi="Times New Roman"/>
          <w:sz w:val="24"/>
        </w:rPr>
        <w:softHyphen/>
        <w:t>вать вред курения для своего здоровья, но продолжать курить; многие люди совершают преступления, полно</w:t>
      </w:r>
      <w:r w:rsidRPr="0008416A">
        <w:rPr>
          <w:rFonts w:ascii="Times New Roman" w:hAnsi="Times New Roman"/>
          <w:sz w:val="24"/>
        </w:rPr>
        <w:softHyphen/>
        <w:t>стью отдавая себе отчет в том, что вероя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ность наказа</w:t>
      </w:r>
      <w:r w:rsidRPr="0008416A">
        <w:rPr>
          <w:rFonts w:ascii="Times New Roman" w:hAnsi="Times New Roman"/>
          <w:sz w:val="24"/>
        </w:rPr>
        <w:softHyphen/>
        <w:t>ния за эти преступления весьма высока.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Принимая стремление индивида к внутренней со</w:t>
      </w:r>
      <w:r w:rsidRPr="0008416A">
        <w:rPr>
          <w:rFonts w:ascii="Times New Roman" w:hAnsi="Times New Roman"/>
          <w:sz w:val="24"/>
        </w:rPr>
        <w:softHyphen/>
        <w:t>гласован-</w:t>
      </w:r>
      <w:proofErr w:type="spellStart"/>
      <w:r w:rsidRPr="0008416A">
        <w:rPr>
          <w:rFonts w:ascii="Times New Roman" w:hAnsi="Times New Roman"/>
          <w:sz w:val="24"/>
        </w:rPr>
        <w:t>ности</w:t>
      </w:r>
      <w:proofErr w:type="spellEnd"/>
      <w:r w:rsidRPr="0008416A">
        <w:rPr>
          <w:rFonts w:ascii="Times New Roman" w:hAnsi="Times New Roman"/>
          <w:sz w:val="24"/>
        </w:rPr>
        <w:t xml:space="preserve"> как данность, что же можно сказать о подобного рода исключениях? Очень редко случаи не</w:t>
      </w:r>
      <w:r w:rsidRPr="0008416A">
        <w:rPr>
          <w:rFonts w:ascii="Times New Roman" w:hAnsi="Times New Roman"/>
          <w:sz w:val="24"/>
        </w:rPr>
        <w:softHyphen/>
        <w:t>согласованности признаются самим субъектом как про</w:t>
      </w:r>
      <w:r w:rsidRPr="0008416A">
        <w:rPr>
          <w:rFonts w:ascii="Times New Roman" w:hAnsi="Times New Roman"/>
          <w:sz w:val="24"/>
        </w:rPr>
        <w:softHyphen/>
        <w:t>тиворечия в его системе знаний. Гораздо чаще индивид предпринимает более или менее успешные попытки ка</w:t>
      </w:r>
      <w:r w:rsidRPr="0008416A">
        <w:rPr>
          <w:rFonts w:ascii="Times New Roman" w:hAnsi="Times New Roman"/>
          <w:sz w:val="24"/>
        </w:rPr>
        <w:softHyphen/>
        <w:t>ким-либо образом рационализир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вать подобное проти</w:t>
      </w:r>
      <w:r w:rsidRPr="0008416A">
        <w:rPr>
          <w:rFonts w:ascii="Times New Roman" w:hAnsi="Times New Roman"/>
          <w:sz w:val="24"/>
        </w:rPr>
        <w:softHyphen/>
        <w:t>воречие. Так, человек, который продолжает курить, зная, что это вредно для его здоровья, может рационализиро</w:t>
      </w:r>
      <w:r w:rsidRPr="0008416A">
        <w:rPr>
          <w:rFonts w:ascii="Times New Roman" w:hAnsi="Times New Roman"/>
          <w:sz w:val="24"/>
        </w:rPr>
        <w:softHyphen/>
        <w:t>вать свое пов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дение несколькими способами. Он может считать, что удовольствие, кот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рое получает от куре</w:t>
      </w:r>
      <w:r w:rsidRPr="0008416A">
        <w:rPr>
          <w:rFonts w:ascii="Times New Roman" w:hAnsi="Times New Roman"/>
          <w:sz w:val="24"/>
        </w:rPr>
        <w:softHyphen/>
        <w:t>ния, слишком велико, чтобы его лишиться, или что из</w:t>
      </w:r>
      <w:r w:rsidRPr="0008416A">
        <w:rPr>
          <w:rFonts w:ascii="Times New Roman" w:hAnsi="Times New Roman"/>
          <w:sz w:val="24"/>
        </w:rPr>
        <w:softHyphen/>
        <w:t>менения здоровья курильщика не столь фатальны, как утверждают врачи, ибо он все еще жив и здоров. И, наконец, если он бросит курить, то может прибавить в весе, а это тоже плохо для здоровья. Таким образом, привычку к курению он вполне успешно согласует со своими убеждениями. Однако люди не всегда столь успешны в попытках рационализации своего повед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ния; по той или иной причине попытки обеспечить согласо</w:t>
      </w:r>
      <w:r w:rsidRPr="0008416A">
        <w:rPr>
          <w:rFonts w:ascii="Times New Roman" w:hAnsi="Times New Roman"/>
          <w:sz w:val="24"/>
        </w:rPr>
        <w:softHyphen/>
        <w:t>ванность могут быть неудачными. Здесь-то и возникает противоречие в системе знаний, что неизбежно ведет к появлению психологического дискомфорта.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Итак, мы подошли к тому, чтобы сформулировать ос</w:t>
      </w:r>
      <w:r w:rsidRPr="0008416A">
        <w:rPr>
          <w:rFonts w:ascii="Times New Roman" w:hAnsi="Times New Roman"/>
          <w:sz w:val="24"/>
        </w:rPr>
        <w:softHyphen/>
        <w:t>новные полож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ния теории. Однако, прежде чем сделать это, я хотел бы уточнить некот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рые термины. Прежде всего, да</w:t>
      </w:r>
      <w:r w:rsidRPr="0008416A">
        <w:rPr>
          <w:rFonts w:ascii="Times New Roman" w:hAnsi="Times New Roman"/>
          <w:sz w:val="24"/>
        </w:rPr>
        <w:softHyphen/>
        <w:t xml:space="preserve">вайте </w:t>
      </w:r>
      <w:r w:rsidRPr="0008416A">
        <w:rPr>
          <w:rFonts w:ascii="Times New Roman" w:hAnsi="Times New Roman"/>
          <w:sz w:val="24"/>
        </w:rPr>
        <w:lastRenderedPageBreak/>
        <w:t xml:space="preserve">заменим слово </w:t>
      </w:r>
      <w:r w:rsidRPr="0008416A">
        <w:rPr>
          <w:rFonts w:ascii="Times New Roman" w:hAnsi="Times New Roman"/>
          <w:i/>
          <w:sz w:val="24"/>
        </w:rPr>
        <w:t>несоответствие</w:t>
      </w:r>
      <w:r w:rsidRPr="0008416A">
        <w:rPr>
          <w:rFonts w:ascii="Times New Roman" w:hAnsi="Times New Roman"/>
          <w:sz w:val="24"/>
        </w:rPr>
        <w:t xml:space="preserve"> те</w:t>
      </w:r>
      <w:r w:rsidRPr="0008416A">
        <w:rPr>
          <w:rFonts w:ascii="Times New Roman" w:hAnsi="Times New Roman"/>
          <w:sz w:val="24"/>
        </w:rPr>
        <w:t>р</w:t>
      </w:r>
      <w:r w:rsidRPr="0008416A">
        <w:rPr>
          <w:rFonts w:ascii="Times New Roman" w:hAnsi="Times New Roman"/>
          <w:sz w:val="24"/>
        </w:rPr>
        <w:t>мином меньшей логической коннот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 xml:space="preserve">ции, а именно: термином </w:t>
      </w:r>
      <w:r w:rsidRPr="0008416A">
        <w:rPr>
          <w:rFonts w:ascii="Times New Roman" w:hAnsi="Times New Roman"/>
          <w:i/>
          <w:sz w:val="24"/>
        </w:rPr>
        <w:t>диссонанс</w:t>
      </w:r>
      <w:r w:rsidRPr="0008416A">
        <w:rPr>
          <w:rFonts w:ascii="Times New Roman" w:hAnsi="Times New Roman"/>
          <w:sz w:val="24"/>
        </w:rPr>
        <w:t>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 xml:space="preserve">Аналогичным образом вместо слова </w:t>
      </w:r>
      <w:r w:rsidRPr="0008416A">
        <w:rPr>
          <w:rFonts w:ascii="Times New Roman" w:hAnsi="Times New Roman"/>
          <w:i/>
          <w:sz w:val="24"/>
        </w:rPr>
        <w:t>соответствие</w:t>
      </w:r>
      <w:r w:rsidRPr="0008416A">
        <w:rPr>
          <w:rFonts w:ascii="Times New Roman" w:hAnsi="Times New Roman"/>
          <w:sz w:val="24"/>
        </w:rPr>
        <w:t xml:space="preserve"> я буду употреблять более нейтральный термин </w:t>
      </w:r>
      <w:r w:rsidRPr="0008416A">
        <w:rPr>
          <w:rFonts w:ascii="Times New Roman" w:hAnsi="Times New Roman"/>
          <w:i/>
          <w:sz w:val="24"/>
        </w:rPr>
        <w:t>консонанс</w:t>
      </w:r>
      <w:r w:rsidRPr="0008416A">
        <w:rPr>
          <w:rFonts w:ascii="Times New Roman" w:hAnsi="Times New Roman"/>
          <w:sz w:val="24"/>
        </w:rPr>
        <w:t>. Формальное определение этих пон</w:t>
      </w:r>
      <w:r w:rsidRPr="0008416A">
        <w:rPr>
          <w:rFonts w:ascii="Times New Roman" w:hAnsi="Times New Roman"/>
          <w:sz w:val="24"/>
        </w:rPr>
        <w:t>я</w:t>
      </w:r>
      <w:r w:rsidRPr="0008416A">
        <w:rPr>
          <w:rFonts w:ascii="Times New Roman" w:hAnsi="Times New Roman"/>
          <w:sz w:val="24"/>
        </w:rPr>
        <w:t>тий будет дано ниже.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Итак, основные гипотезы я хочу сформулировать следующим образом.</w:t>
      </w:r>
    </w:p>
    <w:p w:rsidR="0008416A" w:rsidRPr="0008416A" w:rsidRDefault="0008416A" w:rsidP="0008416A">
      <w:pPr>
        <w:pStyle w:val="a4"/>
        <w:spacing w:line="237" w:lineRule="exact"/>
        <w:ind w:firstLine="0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1. Возникновение диссонанса, порождающего психологический диско</w:t>
      </w:r>
      <w:r w:rsidRPr="0008416A">
        <w:rPr>
          <w:rFonts w:ascii="Times New Roman" w:hAnsi="Times New Roman"/>
          <w:sz w:val="24"/>
        </w:rPr>
        <w:t>м</w:t>
      </w:r>
      <w:r w:rsidRPr="0008416A">
        <w:rPr>
          <w:rFonts w:ascii="Times New Roman" w:hAnsi="Times New Roman"/>
          <w:sz w:val="24"/>
        </w:rPr>
        <w:t>форт, будет мотивировать индивида к попытке уменьшить степень дисс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</w:t>
      </w:r>
      <w:r w:rsidRPr="0008416A">
        <w:rPr>
          <w:rFonts w:ascii="Times New Roman" w:hAnsi="Times New Roman"/>
          <w:sz w:val="24"/>
        </w:rPr>
        <w:softHyphen/>
        <w:t>са и по возможности достичь конс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нанса.</w:t>
      </w:r>
    </w:p>
    <w:p w:rsidR="0008416A" w:rsidRPr="0008416A" w:rsidRDefault="0008416A" w:rsidP="0008416A">
      <w:pPr>
        <w:pStyle w:val="a4"/>
        <w:spacing w:line="237" w:lineRule="exact"/>
        <w:ind w:firstLine="0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2. В случае возникновения диссонанса, поми</w:t>
      </w:r>
      <w:r w:rsidRPr="0008416A">
        <w:rPr>
          <w:rFonts w:ascii="Times New Roman" w:hAnsi="Times New Roman"/>
          <w:sz w:val="24"/>
        </w:rPr>
        <w:softHyphen/>
        <w:t>мо стремления к его умен</w:t>
      </w:r>
      <w:r w:rsidRPr="0008416A">
        <w:rPr>
          <w:rFonts w:ascii="Times New Roman" w:hAnsi="Times New Roman"/>
          <w:sz w:val="24"/>
        </w:rPr>
        <w:t>ь</w:t>
      </w:r>
      <w:r w:rsidRPr="0008416A">
        <w:rPr>
          <w:rFonts w:ascii="Times New Roman" w:hAnsi="Times New Roman"/>
          <w:sz w:val="24"/>
        </w:rPr>
        <w:t>шению, индивид будет активно избегать ситуаций и информации, которые могут вести к его возраст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нию.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Прежде чем перейти к подробному анализу теории диссонанса, нео</w:t>
      </w:r>
      <w:r w:rsidRPr="0008416A">
        <w:rPr>
          <w:rFonts w:ascii="Times New Roman" w:hAnsi="Times New Roman"/>
          <w:sz w:val="24"/>
        </w:rPr>
        <w:t>б</w:t>
      </w:r>
      <w:r w:rsidRPr="0008416A">
        <w:rPr>
          <w:rFonts w:ascii="Times New Roman" w:hAnsi="Times New Roman"/>
          <w:sz w:val="24"/>
        </w:rPr>
        <w:t>ходимо разъяснить природу диссонан</w:t>
      </w:r>
      <w:r w:rsidRPr="0008416A">
        <w:rPr>
          <w:rFonts w:ascii="Times New Roman" w:hAnsi="Times New Roman"/>
          <w:sz w:val="24"/>
        </w:rPr>
        <w:softHyphen/>
        <w:t>са как психологического феномена, характер концеп</w:t>
      </w:r>
      <w:r w:rsidRPr="0008416A">
        <w:rPr>
          <w:rFonts w:ascii="Times New Roman" w:hAnsi="Times New Roman"/>
          <w:sz w:val="24"/>
        </w:rPr>
        <w:softHyphen/>
        <w:t>ции, с ним связанной, а также возможности ее приме</w:t>
      </w:r>
      <w:r w:rsidRPr="0008416A">
        <w:rPr>
          <w:rFonts w:ascii="Times New Roman" w:hAnsi="Times New Roman"/>
          <w:sz w:val="24"/>
        </w:rPr>
        <w:softHyphen/>
        <w:t>нения и развития. Сформулированные выше основные гипотезы являются хорошей отправной точкой для это</w:t>
      </w:r>
      <w:r w:rsidRPr="0008416A">
        <w:rPr>
          <w:rFonts w:ascii="Times New Roman" w:hAnsi="Times New Roman"/>
          <w:sz w:val="24"/>
        </w:rPr>
        <w:softHyphen/>
        <w:t xml:space="preserve">го. Их трактовка имеет предельно общее значение, поэтому термин диссонанс можно свободно заменить на иное понятие сходного характера, например, на </w:t>
      </w:r>
      <w:r w:rsidRPr="0008416A">
        <w:rPr>
          <w:rFonts w:ascii="Times New Roman" w:hAnsi="Times New Roman"/>
          <w:i/>
          <w:sz w:val="24"/>
        </w:rPr>
        <w:t>голод, фрустрацию</w:t>
      </w:r>
      <w:r w:rsidRPr="0008416A">
        <w:rPr>
          <w:rFonts w:ascii="Times New Roman" w:hAnsi="Times New Roman"/>
          <w:sz w:val="24"/>
        </w:rPr>
        <w:t xml:space="preserve"> или </w:t>
      </w:r>
      <w:r w:rsidRPr="0008416A">
        <w:rPr>
          <w:rFonts w:ascii="Times New Roman" w:hAnsi="Times New Roman"/>
          <w:i/>
          <w:sz w:val="24"/>
        </w:rPr>
        <w:t>неравн</w:t>
      </w:r>
      <w:r w:rsidRPr="0008416A">
        <w:rPr>
          <w:rFonts w:ascii="Times New Roman" w:hAnsi="Times New Roman"/>
          <w:i/>
          <w:sz w:val="24"/>
        </w:rPr>
        <w:t>о</w:t>
      </w:r>
      <w:r w:rsidRPr="0008416A">
        <w:rPr>
          <w:rFonts w:ascii="Times New Roman" w:hAnsi="Times New Roman"/>
          <w:i/>
          <w:sz w:val="24"/>
        </w:rPr>
        <w:t>весие</w:t>
      </w:r>
      <w:r w:rsidRPr="0008416A">
        <w:rPr>
          <w:rFonts w:ascii="Times New Roman" w:hAnsi="Times New Roman"/>
          <w:sz w:val="24"/>
        </w:rPr>
        <w:t>. При этом сами гипотезы будут полностью сохранять свой смысл.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Я предполагаю, что диссонанс, то есть существова</w:t>
      </w:r>
      <w:r w:rsidRPr="0008416A">
        <w:rPr>
          <w:rFonts w:ascii="Times New Roman" w:hAnsi="Times New Roman"/>
          <w:sz w:val="24"/>
        </w:rPr>
        <w:softHyphen/>
        <w:t>ние противоречивых отношений между отдельными эле</w:t>
      </w:r>
      <w:r w:rsidRPr="0008416A">
        <w:rPr>
          <w:rFonts w:ascii="Times New Roman" w:hAnsi="Times New Roman"/>
          <w:sz w:val="24"/>
        </w:rPr>
        <w:softHyphen/>
        <w:t>ментами в системе знаний, сам по себе является моти</w:t>
      </w:r>
      <w:r w:rsidRPr="0008416A">
        <w:rPr>
          <w:rFonts w:ascii="Times New Roman" w:hAnsi="Times New Roman"/>
          <w:sz w:val="24"/>
        </w:rPr>
        <w:softHyphen/>
        <w:t>вирующим фактором. Когнитивный диссонанс может пон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маться как условие, приводящее к действиям, на</w:t>
      </w:r>
      <w:r w:rsidRPr="0008416A">
        <w:rPr>
          <w:rFonts w:ascii="Times New Roman" w:hAnsi="Times New Roman"/>
          <w:sz w:val="24"/>
        </w:rPr>
        <w:softHyphen/>
        <w:t>правленным на его уменьшение (например, голод вызы</w:t>
      </w:r>
      <w:r w:rsidRPr="0008416A">
        <w:rPr>
          <w:rFonts w:ascii="Times New Roman" w:hAnsi="Times New Roman"/>
          <w:sz w:val="24"/>
        </w:rPr>
        <w:softHyphen/>
        <w:t>вает активность, направленную на его утоление). Это — совершенно иной вид мотивации, чем тот, с которым привыкли иметь дело психологи. Но, как мы увидим далее, это чрезвыча</w:t>
      </w:r>
      <w:r w:rsidRPr="0008416A">
        <w:rPr>
          <w:rFonts w:ascii="Times New Roman" w:hAnsi="Times New Roman"/>
          <w:sz w:val="24"/>
        </w:rPr>
        <w:t>й</w:t>
      </w:r>
      <w:r w:rsidRPr="0008416A">
        <w:rPr>
          <w:rFonts w:ascii="Times New Roman" w:hAnsi="Times New Roman"/>
          <w:sz w:val="24"/>
        </w:rPr>
        <w:t>но сильный побудительный фактор.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 xml:space="preserve">Под термином </w:t>
      </w:r>
      <w:r w:rsidRPr="0008416A">
        <w:rPr>
          <w:rFonts w:ascii="Times New Roman" w:hAnsi="Times New Roman"/>
          <w:i/>
          <w:sz w:val="24"/>
        </w:rPr>
        <w:t>знание</w:t>
      </w:r>
      <w:r w:rsidRPr="0008416A">
        <w:rPr>
          <w:rFonts w:ascii="Times New Roman" w:hAnsi="Times New Roman"/>
          <w:sz w:val="24"/>
        </w:rPr>
        <w:t xml:space="preserve"> я буду понимать любое мнение или убеждение индивида относительно окружающего мира, самого себя, своего собстве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ного п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ведения.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ВОЗНИКНОВЕНИЕ И УСТОЙЧИВОСТЬ ДИССОНАНСА</w:t>
      </w:r>
    </w:p>
    <w:p w:rsidR="0008416A" w:rsidRPr="0008416A" w:rsidRDefault="0008416A" w:rsidP="0008416A">
      <w:pPr>
        <w:pStyle w:val="1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Когда и почему возникает диссонанс? Почему люди совершают поступки, которые не соответствуют их мыслям, которые противоречат убеждениям, входящим в их систему ценностей? Ответ на этот вопрос м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жет быть найден при анализе двух наиболее типичных си</w:t>
      </w:r>
      <w:r w:rsidRPr="0008416A">
        <w:rPr>
          <w:rFonts w:ascii="Times New Roman" w:hAnsi="Times New Roman"/>
          <w:sz w:val="24"/>
        </w:rPr>
        <w:softHyphen/>
        <w:t>туаций, в которых возникает хотя бы сиюминутный диссонанс со знанием, мнением или представлением человека относительно собственного п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ведения.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Во-первых, это ситуации, когда человек становит</w:t>
      </w:r>
      <w:r w:rsidRPr="0008416A">
        <w:rPr>
          <w:rFonts w:ascii="Times New Roman" w:hAnsi="Times New Roman"/>
          <w:sz w:val="24"/>
        </w:rPr>
        <w:softHyphen/>
        <w:t>ся очевидцем н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 xml:space="preserve">предсказуемых событий </w:t>
      </w:r>
      <w:proofErr w:type="gramStart"/>
      <w:r w:rsidRPr="0008416A">
        <w:rPr>
          <w:rFonts w:ascii="Times New Roman" w:hAnsi="Times New Roman"/>
          <w:sz w:val="24"/>
        </w:rPr>
        <w:t>или</w:t>
      </w:r>
      <w:proofErr w:type="gramEnd"/>
      <w:r w:rsidRPr="0008416A">
        <w:rPr>
          <w:rFonts w:ascii="Times New Roman" w:hAnsi="Times New Roman"/>
          <w:sz w:val="24"/>
        </w:rPr>
        <w:t xml:space="preserve"> когда ему становится известна какая-либо новая информ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ция.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Например, некий субъект планирует поездку на пикник в полной ув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 xml:space="preserve">ренности, что погода будет теплой и солнечной. Однако перед самым его выездом может начаться дождь. Так, знание о том, что идет дождь, будет противоречить его планам съездить за город.   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Или другой пример. Представьте себе, что человек, совершенно ув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ренный в неэффективности автома</w:t>
      </w:r>
      <w:r w:rsidRPr="0008416A">
        <w:rPr>
          <w:rFonts w:ascii="Times New Roman" w:hAnsi="Times New Roman"/>
          <w:sz w:val="24"/>
        </w:rPr>
        <w:softHyphen/>
        <w:t>тической коробки передач, случайно наталкивается на статью с убедительным описанием ее преимуществ. И снова в системе знаний индивида пусть на короткое мгновение, но во</w:t>
      </w:r>
      <w:r w:rsidRPr="0008416A">
        <w:rPr>
          <w:rFonts w:ascii="Times New Roman" w:hAnsi="Times New Roman"/>
          <w:sz w:val="24"/>
        </w:rPr>
        <w:t>з</w:t>
      </w:r>
      <w:r w:rsidRPr="0008416A">
        <w:rPr>
          <w:rFonts w:ascii="Times New Roman" w:hAnsi="Times New Roman"/>
          <w:sz w:val="24"/>
        </w:rPr>
        <w:t>никнет диссонанс.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Даже в отсутствие новых, непредвиденных собы</w:t>
      </w:r>
      <w:r w:rsidRPr="0008416A">
        <w:rPr>
          <w:rFonts w:ascii="Times New Roman" w:hAnsi="Times New Roman"/>
          <w:sz w:val="24"/>
        </w:rPr>
        <w:softHyphen/>
        <w:t>тий или информации диссонанс, несомненно, является феноменом каждодневным. Очень мало на свете ве</w:t>
      </w:r>
      <w:r w:rsidRPr="0008416A">
        <w:rPr>
          <w:rFonts w:ascii="Times New Roman" w:hAnsi="Times New Roman"/>
          <w:sz w:val="24"/>
        </w:rPr>
        <w:softHyphen/>
        <w:t>щей полностью черных или полностью белых. Очень мало в жизни ситуаций настолько очевидных, чтобы мнения о них не были бы до некоторой степени смесью противоречий. Так, некий американский фе</w:t>
      </w:r>
      <w:r w:rsidRPr="0008416A">
        <w:rPr>
          <w:rFonts w:ascii="Times New Roman" w:hAnsi="Times New Roman"/>
          <w:sz w:val="24"/>
        </w:rPr>
        <w:t>р</w:t>
      </w:r>
      <w:r w:rsidRPr="0008416A">
        <w:rPr>
          <w:rFonts w:ascii="Times New Roman" w:hAnsi="Times New Roman"/>
          <w:sz w:val="24"/>
        </w:rPr>
        <w:t>мер-рес</w:t>
      </w:r>
      <w:r w:rsidRPr="0008416A">
        <w:rPr>
          <w:rFonts w:ascii="Times New Roman" w:hAnsi="Times New Roman"/>
          <w:sz w:val="24"/>
        </w:rPr>
        <w:softHyphen/>
        <w:t>публиканец может быть не согласен с позицией его партии по п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воду цен на сельскохозяйственную продук</w:t>
      </w:r>
      <w:r w:rsidRPr="0008416A">
        <w:rPr>
          <w:rFonts w:ascii="Times New Roman" w:hAnsi="Times New Roman"/>
          <w:sz w:val="24"/>
        </w:rPr>
        <w:softHyphen/>
        <w:t>цию. Человек, покупающий н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вый автомобиль, может отдать предпочтение экономичности одной модели и в то же время с вожделением смотреть на дизайн другой. Предприним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тель, желающий выгодно вложить свобод</w:t>
      </w:r>
      <w:r w:rsidRPr="0008416A">
        <w:rPr>
          <w:rFonts w:ascii="Times New Roman" w:hAnsi="Times New Roman"/>
          <w:sz w:val="24"/>
        </w:rPr>
        <w:softHyphen/>
        <w:t>ные денежные средства, хорошо знает, что результат его капиталовложения зависит от экономических ус</w:t>
      </w:r>
      <w:r w:rsidRPr="0008416A">
        <w:rPr>
          <w:rFonts w:ascii="Times New Roman" w:hAnsi="Times New Roman"/>
          <w:sz w:val="24"/>
        </w:rPr>
        <w:softHyphen/>
        <w:t>ловий, находящихся вне пределов его личного кон</w:t>
      </w:r>
      <w:r w:rsidRPr="0008416A">
        <w:rPr>
          <w:rFonts w:ascii="Times New Roman" w:hAnsi="Times New Roman"/>
          <w:sz w:val="24"/>
        </w:rPr>
        <w:softHyphen/>
        <w:t>троля. В любой ситу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ции, которая требует от человека сформулировать свое мнение или сделать какой-либо выбор, неизбежно создается диссонанс между осозна</w:t>
      </w:r>
      <w:r w:rsidRPr="0008416A">
        <w:rPr>
          <w:rFonts w:ascii="Times New Roman" w:hAnsi="Times New Roman"/>
          <w:sz w:val="24"/>
        </w:rPr>
        <w:softHyphen/>
        <w:t>нием предпринимаемого действия и теми известными субъекту мнениями, кот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рые свидетельствуют в пользу иного варианта развития событий. Спектр ситуаций, в которых диссонанс является почти неизбежным, до</w:t>
      </w:r>
      <w:r w:rsidRPr="0008416A">
        <w:rPr>
          <w:rFonts w:ascii="Times New Roman" w:hAnsi="Times New Roman"/>
          <w:sz w:val="24"/>
        </w:rPr>
        <w:softHyphen/>
        <w:t>вольно ш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рок, но наша задача состоит в том, чтобы исследовать обстоятельства, при которых диссонанс, однажды возникнув, сохраняется какое-то время, то есть ответить на вопрос, при каких условиях диссо</w:t>
      </w:r>
      <w:r w:rsidRPr="0008416A">
        <w:rPr>
          <w:rFonts w:ascii="Times New Roman" w:hAnsi="Times New Roman"/>
          <w:sz w:val="24"/>
        </w:rPr>
        <w:softHyphen/>
        <w:t>нанс перестает быть м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молетным явлением. Для этого рассмотрим различные возможные спос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бы, с помо</w:t>
      </w:r>
      <w:r w:rsidRPr="0008416A">
        <w:rPr>
          <w:rFonts w:ascii="Times New Roman" w:hAnsi="Times New Roman"/>
          <w:sz w:val="24"/>
        </w:rPr>
        <w:softHyphen/>
        <w:t xml:space="preserve">щью которых </w:t>
      </w:r>
      <w:r w:rsidRPr="0008416A">
        <w:rPr>
          <w:rFonts w:ascii="Times New Roman" w:hAnsi="Times New Roman"/>
          <w:sz w:val="24"/>
        </w:rPr>
        <w:lastRenderedPageBreak/>
        <w:t>диссонанс может быть уменьшен. А в качестве примера используем случай с заядлым куриль</w:t>
      </w:r>
      <w:r w:rsidRPr="0008416A">
        <w:rPr>
          <w:rFonts w:ascii="Times New Roman" w:hAnsi="Times New Roman"/>
          <w:sz w:val="24"/>
        </w:rPr>
        <w:softHyphen/>
        <w:t>щиком, который однажды столкнулся с информацией о вреде курения.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Возможно, он прочитал об этом в газете или жур</w:t>
      </w:r>
      <w:r w:rsidRPr="0008416A">
        <w:rPr>
          <w:rFonts w:ascii="Times New Roman" w:hAnsi="Times New Roman"/>
          <w:sz w:val="24"/>
        </w:rPr>
        <w:softHyphen/>
        <w:t>нале, услышал от др</w:t>
      </w:r>
      <w:r w:rsidRPr="0008416A">
        <w:rPr>
          <w:rFonts w:ascii="Times New Roman" w:hAnsi="Times New Roman"/>
          <w:sz w:val="24"/>
        </w:rPr>
        <w:t>у</w:t>
      </w:r>
      <w:r w:rsidRPr="0008416A">
        <w:rPr>
          <w:rFonts w:ascii="Times New Roman" w:hAnsi="Times New Roman"/>
          <w:sz w:val="24"/>
        </w:rPr>
        <w:t>зей или от врача. Это новое зна</w:t>
      </w:r>
      <w:r w:rsidRPr="0008416A">
        <w:rPr>
          <w:rFonts w:ascii="Times New Roman" w:hAnsi="Times New Roman"/>
          <w:sz w:val="24"/>
        </w:rPr>
        <w:softHyphen/>
        <w:t>ние будет, конечно, противоречить тому факту, что он продолжает курить. Если гипотеза о стремлении умень</w:t>
      </w:r>
      <w:r w:rsidRPr="0008416A">
        <w:rPr>
          <w:rFonts w:ascii="Times New Roman" w:hAnsi="Times New Roman"/>
          <w:sz w:val="24"/>
        </w:rPr>
        <w:softHyphen/>
        <w:t>шить диссонанс верна, то каким в этом случае будет поведение нашего вообр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жаемого курильщика?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Во-первых, он может изменить свое поведение, то есть бросить к</w:t>
      </w:r>
      <w:r w:rsidRPr="0008416A">
        <w:rPr>
          <w:rFonts w:ascii="Times New Roman" w:hAnsi="Times New Roman"/>
          <w:sz w:val="24"/>
        </w:rPr>
        <w:t>у</w:t>
      </w:r>
      <w:r w:rsidRPr="0008416A">
        <w:rPr>
          <w:rFonts w:ascii="Times New Roman" w:hAnsi="Times New Roman"/>
          <w:sz w:val="24"/>
        </w:rPr>
        <w:t>рить, и тогда его представление о сво</w:t>
      </w:r>
      <w:r w:rsidRPr="0008416A">
        <w:rPr>
          <w:rFonts w:ascii="Times New Roman" w:hAnsi="Times New Roman"/>
          <w:sz w:val="24"/>
        </w:rPr>
        <w:softHyphen/>
        <w:t>ем новом поведении будет согласов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но со знанием того, что курение вредно для зд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ровья.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Во-вторых, он может попытаться изменить свое зна</w:t>
      </w:r>
      <w:r w:rsidRPr="0008416A">
        <w:rPr>
          <w:rFonts w:ascii="Times New Roman" w:hAnsi="Times New Roman"/>
          <w:sz w:val="24"/>
        </w:rPr>
        <w:softHyphen/>
        <w:t>ние относительно эффектов курения, что звучит достаточно странно, но зато хорошо отраж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ет суть проис</w:t>
      </w:r>
      <w:r w:rsidRPr="0008416A">
        <w:rPr>
          <w:rFonts w:ascii="Times New Roman" w:hAnsi="Times New Roman"/>
          <w:sz w:val="24"/>
        </w:rPr>
        <w:softHyphen/>
        <w:t>ходящего. Он может просто перестать признавать то, что к</w:t>
      </w:r>
      <w:r w:rsidRPr="0008416A">
        <w:rPr>
          <w:rFonts w:ascii="Times New Roman" w:hAnsi="Times New Roman"/>
          <w:sz w:val="24"/>
        </w:rPr>
        <w:t>у</w:t>
      </w:r>
      <w:r w:rsidRPr="0008416A">
        <w:rPr>
          <w:rFonts w:ascii="Times New Roman" w:hAnsi="Times New Roman"/>
          <w:sz w:val="24"/>
        </w:rPr>
        <w:t>рение наносит ему вред, или же он может попы</w:t>
      </w:r>
      <w:r w:rsidRPr="0008416A">
        <w:rPr>
          <w:rFonts w:ascii="Times New Roman" w:hAnsi="Times New Roman"/>
          <w:sz w:val="24"/>
        </w:rPr>
        <w:softHyphen/>
        <w:t>таться найти информацию, свидетельствующую о неко</w:t>
      </w:r>
      <w:r w:rsidRPr="0008416A">
        <w:rPr>
          <w:rFonts w:ascii="Times New Roman" w:hAnsi="Times New Roman"/>
          <w:sz w:val="24"/>
        </w:rPr>
        <w:softHyphen/>
        <w:t>ей пользе курения, тем самым уменьшая знач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мость информации о его негативных последствиях. Если этот индивид с</w:t>
      </w:r>
      <w:r w:rsidRPr="0008416A">
        <w:rPr>
          <w:rFonts w:ascii="Times New Roman" w:hAnsi="Times New Roman"/>
          <w:sz w:val="24"/>
        </w:rPr>
        <w:t>у</w:t>
      </w:r>
      <w:r w:rsidRPr="0008416A">
        <w:rPr>
          <w:rFonts w:ascii="Times New Roman" w:hAnsi="Times New Roman"/>
          <w:sz w:val="24"/>
        </w:rPr>
        <w:t>меет изменить свою систему знаний каким-либо из этих способов, он м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жет уменьшить или даже полностью устранить диссонанс между тем, что он де</w:t>
      </w:r>
      <w:r w:rsidRPr="0008416A">
        <w:rPr>
          <w:rFonts w:ascii="Times New Roman" w:hAnsi="Times New Roman"/>
          <w:sz w:val="24"/>
        </w:rPr>
        <w:softHyphen/>
        <w:t>лает, и тем, что он знает.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Достаточно очевидно, что курильщик из приведен</w:t>
      </w:r>
      <w:r w:rsidRPr="0008416A">
        <w:rPr>
          <w:rFonts w:ascii="Times New Roman" w:hAnsi="Times New Roman"/>
          <w:sz w:val="24"/>
        </w:rPr>
        <w:softHyphen/>
        <w:t>ного выше примера может столкнуться с трудностями в попытке изменить свое поведение либо свое знание. И именно это является причиной того, что диссонанс, одна</w:t>
      </w:r>
      <w:r w:rsidRPr="0008416A">
        <w:rPr>
          <w:rFonts w:ascii="Times New Roman" w:hAnsi="Times New Roman"/>
          <w:sz w:val="24"/>
        </w:rPr>
        <w:t>ж</w:t>
      </w:r>
      <w:r w:rsidRPr="0008416A">
        <w:rPr>
          <w:rFonts w:ascii="Times New Roman" w:hAnsi="Times New Roman"/>
          <w:sz w:val="24"/>
        </w:rPr>
        <w:t>ды возникнув, может достаточно долго сохра</w:t>
      </w:r>
      <w:r w:rsidRPr="0008416A">
        <w:rPr>
          <w:rFonts w:ascii="Times New Roman" w:hAnsi="Times New Roman"/>
          <w:sz w:val="24"/>
        </w:rPr>
        <w:softHyphen/>
        <w:t>няться. Нет никаких гарантий того, что человек будет в состоянии уменьшить или устранить возникший дис</w:t>
      </w:r>
      <w:r w:rsidRPr="0008416A">
        <w:rPr>
          <w:rFonts w:ascii="Times New Roman" w:hAnsi="Times New Roman"/>
          <w:sz w:val="24"/>
        </w:rPr>
        <w:softHyphen/>
        <w:t>сонанс. Гипотетический курильщик может обнаружить, что процесс отказа от курения слишком болезнен для него, чтобы он мог это выде</w:t>
      </w:r>
      <w:r w:rsidRPr="0008416A">
        <w:rPr>
          <w:rFonts w:ascii="Times New Roman" w:hAnsi="Times New Roman"/>
          <w:sz w:val="24"/>
        </w:rPr>
        <w:t>р</w:t>
      </w:r>
      <w:r w:rsidRPr="0008416A">
        <w:rPr>
          <w:rFonts w:ascii="Times New Roman" w:hAnsi="Times New Roman"/>
          <w:sz w:val="24"/>
        </w:rPr>
        <w:t>жать. Он может попы</w:t>
      </w:r>
      <w:r w:rsidRPr="0008416A">
        <w:rPr>
          <w:rFonts w:ascii="Times New Roman" w:hAnsi="Times New Roman"/>
          <w:sz w:val="24"/>
        </w:rPr>
        <w:softHyphen/>
        <w:t>таться найти конкретные факты или мнения других людей о том, что курение не приносит такого уж боль</w:t>
      </w:r>
      <w:r w:rsidRPr="0008416A">
        <w:rPr>
          <w:rFonts w:ascii="Times New Roman" w:hAnsi="Times New Roman"/>
          <w:sz w:val="24"/>
        </w:rPr>
        <w:softHyphen/>
        <w:t>шого вреда, однако эти поиски могут закончиться и неудачей. Тем самым, этот индивид ок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жется в таком положении, когда он будет продолжать курить, вместе с тем хорошо сознавая, что курение вредно. Если же подобная ситуация вызыв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ет у индивида дискомфорт, то его усилия, направленные на уменьшение сущест</w:t>
      </w:r>
      <w:r w:rsidRPr="0008416A">
        <w:rPr>
          <w:rFonts w:ascii="Times New Roman" w:hAnsi="Times New Roman"/>
          <w:sz w:val="24"/>
        </w:rPr>
        <w:softHyphen/>
        <w:t>вующего диссонанса, не пр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кратятся.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ОПРЕДЕЛЕНИЯ ПОНЯТИЙ: ДИССОНАНС И КОНС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НАНС</w:t>
      </w:r>
    </w:p>
    <w:p w:rsidR="0008416A" w:rsidRPr="0008416A" w:rsidRDefault="0008416A" w:rsidP="0008416A">
      <w:pPr>
        <w:pStyle w:val="1"/>
        <w:spacing w:line="244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Оставшаяся часть этой главы будет посвящена бо</w:t>
      </w:r>
      <w:r w:rsidRPr="0008416A">
        <w:rPr>
          <w:rFonts w:ascii="Times New Roman" w:hAnsi="Times New Roman"/>
          <w:sz w:val="24"/>
        </w:rPr>
        <w:softHyphen/>
        <w:t>лее формал</w:t>
      </w:r>
      <w:r w:rsidRPr="0008416A">
        <w:rPr>
          <w:rFonts w:ascii="Times New Roman" w:hAnsi="Times New Roman"/>
          <w:sz w:val="24"/>
        </w:rPr>
        <w:t>ь</w:t>
      </w:r>
      <w:r w:rsidRPr="0008416A">
        <w:rPr>
          <w:rFonts w:ascii="Times New Roman" w:hAnsi="Times New Roman"/>
          <w:sz w:val="24"/>
        </w:rPr>
        <w:t>ному представлению теории диссонанса. Я буду стараться формулировать положение этой теории в максимально точных и однозначных терминах. Но так как идеи, которые лежат в основе этой теории, до сих пор еще дал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ки от окончательного определения, некоторые неясности будут неизбе</w:t>
      </w:r>
      <w:r w:rsidRPr="0008416A">
        <w:rPr>
          <w:rFonts w:ascii="Times New Roman" w:hAnsi="Times New Roman"/>
          <w:sz w:val="24"/>
        </w:rPr>
        <w:t>ж</w:t>
      </w:r>
      <w:r w:rsidRPr="0008416A">
        <w:rPr>
          <w:rFonts w:ascii="Times New Roman" w:hAnsi="Times New Roman"/>
          <w:sz w:val="24"/>
        </w:rPr>
        <w:t>ны.</w:t>
      </w:r>
    </w:p>
    <w:p w:rsidR="0008416A" w:rsidRPr="0008416A" w:rsidRDefault="0008416A" w:rsidP="0008416A">
      <w:pPr>
        <w:pStyle w:val="a4"/>
        <w:spacing w:line="244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 xml:space="preserve">Термины </w:t>
      </w:r>
      <w:r w:rsidRPr="0008416A">
        <w:rPr>
          <w:rFonts w:ascii="Times New Roman" w:hAnsi="Times New Roman"/>
          <w:i/>
          <w:sz w:val="24"/>
        </w:rPr>
        <w:t>диссонанс</w:t>
      </w:r>
      <w:r w:rsidRPr="0008416A">
        <w:rPr>
          <w:rFonts w:ascii="Times New Roman" w:hAnsi="Times New Roman"/>
          <w:sz w:val="24"/>
        </w:rPr>
        <w:t xml:space="preserve"> и </w:t>
      </w:r>
      <w:r w:rsidRPr="0008416A">
        <w:rPr>
          <w:rFonts w:ascii="Times New Roman" w:hAnsi="Times New Roman"/>
          <w:i/>
          <w:sz w:val="24"/>
        </w:rPr>
        <w:t>консонанс</w:t>
      </w:r>
      <w:r w:rsidRPr="0008416A">
        <w:rPr>
          <w:rFonts w:ascii="Times New Roman" w:hAnsi="Times New Roman"/>
          <w:sz w:val="24"/>
        </w:rPr>
        <w:t xml:space="preserve"> определяют тот тип отношений, кот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рые существуют между парами «эле</w:t>
      </w:r>
      <w:r w:rsidRPr="0008416A">
        <w:rPr>
          <w:rFonts w:ascii="Times New Roman" w:hAnsi="Times New Roman"/>
          <w:sz w:val="24"/>
        </w:rPr>
        <w:softHyphen/>
        <w:t>ментов». Следовательно, прежде чем мы определим характер этих отношений, необходимо точно опреде</w:t>
      </w:r>
      <w:r w:rsidRPr="0008416A">
        <w:rPr>
          <w:rFonts w:ascii="Times New Roman" w:hAnsi="Times New Roman"/>
          <w:sz w:val="24"/>
        </w:rPr>
        <w:softHyphen/>
        <w:t>лить сами элементы.</w:t>
      </w:r>
    </w:p>
    <w:p w:rsidR="0008416A" w:rsidRPr="0008416A" w:rsidRDefault="0008416A" w:rsidP="0008416A">
      <w:pPr>
        <w:pStyle w:val="a4"/>
        <w:spacing w:line="244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Эти элементы относятся к тому, что индивид знает от</w:t>
      </w:r>
      <w:r w:rsidRPr="0008416A">
        <w:rPr>
          <w:rFonts w:ascii="Times New Roman" w:hAnsi="Times New Roman"/>
          <w:sz w:val="24"/>
        </w:rPr>
        <w:softHyphen/>
        <w:t>носительно с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мого себя, относительно своего поведения и относительно своего окруж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ния. Эти элементы, следо</w:t>
      </w:r>
      <w:r w:rsidRPr="0008416A">
        <w:rPr>
          <w:rFonts w:ascii="Times New Roman" w:hAnsi="Times New Roman"/>
          <w:sz w:val="24"/>
        </w:rPr>
        <w:softHyphen/>
        <w:t>вательно, являются знаниями. Некоторые из них относятся к знанию самого себя: что данный индивид делает, что он чувс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вует, каковы его потребности и желания, что он вообще представляет 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бой и т.п. Другие элементы зна</w:t>
      </w:r>
      <w:r w:rsidRPr="0008416A">
        <w:rPr>
          <w:rFonts w:ascii="Times New Roman" w:hAnsi="Times New Roman"/>
          <w:sz w:val="24"/>
        </w:rPr>
        <w:softHyphen/>
        <w:t>ния касаются мира, в котором он живет: что доставляет данному индивиду удовольствие, а что — страдания, что являе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ся несущ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ственным, а что — важным и т. д.</w:t>
      </w:r>
    </w:p>
    <w:p w:rsidR="0008416A" w:rsidRPr="0008416A" w:rsidRDefault="0008416A" w:rsidP="0008416A">
      <w:pPr>
        <w:pStyle w:val="a4"/>
        <w:spacing w:line="244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 xml:space="preserve">Термин </w:t>
      </w:r>
      <w:r w:rsidRPr="0008416A">
        <w:rPr>
          <w:rFonts w:ascii="Times New Roman" w:hAnsi="Times New Roman"/>
          <w:i/>
          <w:sz w:val="24"/>
        </w:rPr>
        <w:t>знание</w:t>
      </w:r>
      <w:r w:rsidRPr="0008416A">
        <w:rPr>
          <w:rFonts w:ascii="Times New Roman" w:hAnsi="Times New Roman"/>
          <w:sz w:val="24"/>
        </w:rPr>
        <w:t xml:space="preserve"> использовался до сих пор в очень широком смысле и включал в себя явления, обычно не связываемые со значением этого </w:t>
      </w:r>
      <w:proofErr w:type="spellStart"/>
      <w:proofErr w:type="gramStart"/>
      <w:r w:rsidRPr="0008416A">
        <w:rPr>
          <w:rFonts w:ascii="Times New Roman" w:hAnsi="Times New Roman"/>
          <w:sz w:val="24"/>
        </w:rPr>
        <w:t>сло-ва</w:t>
      </w:r>
      <w:proofErr w:type="spellEnd"/>
      <w:proofErr w:type="gramEnd"/>
      <w:r w:rsidRPr="0008416A">
        <w:rPr>
          <w:rFonts w:ascii="Times New Roman" w:hAnsi="Times New Roman"/>
          <w:sz w:val="24"/>
        </w:rPr>
        <w:t>, — например, мнения. Человек формирует какое-либо мнение только в том случае, если полагает, что оно истинно и, таким образом, чисто псих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логически не отличает</w:t>
      </w:r>
      <w:r w:rsidRPr="0008416A">
        <w:rPr>
          <w:rFonts w:ascii="Times New Roman" w:hAnsi="Times New Roman"/>
          <w:sz w:val="24"/>
        </w:rPr>
        <w:softHyphen/>
        <w:t>ся от «знания», как такового. То же самое можно сказать относительно убеждений, ценностей или установок, которые сл</w:t>
      </w:r>
      <w:r w:rsidRPr="0008416A">
        <w:rPr>
          <w:rFonts w:ascii="Times New Roman" w:hAnsi="Times New Roman"/>
          <w:sz w:val="24"/>
        </w:rPr>
        <w:t>у</w:t>
      </w:r>
      <w:r w:rsidRPr="0008416A">
        <w:rPr>
          <w:rFonts w:ascii="Times New Roman" w:hAnsi="Times New Roman"/>
          <w:sz w:val="24"/>
        </w:rPr>
        <w:t>жат достижению определенных целей. Это ни в коем случае не означает, что между этими разнородными терминами и явлениями нет никаких ва</w:t>
      </w:r>
      <w:r w:rsidRPr="0008416A">
        <w:rPr>
          <w:rFonts w:ascii="Times New Roman" w:hAnsi="Times New Roman"/>
          <w:sz w:val="24"/>
        </w:rPr>
        <w:t>ж</w:t>
      </w:r>
      <w:r w:rsidRPr="0008416A">
        <w:rPr>
          <w:rFonts w:ascii="Times New Roman" w:hAnsi="Times New Roman"/>
          <w:sz w:val="24"/>
        </w:rPr>
        <w:t>ных различий. Некоторые из таких различий будут приведены ниже. Но для целей формального определения все эти явления — суть «элементы знания», и между парами этих элементов могут существовать отношения консонанса и дисс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нанса.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Другими словами, элементы знания соответствуют по большей части тому, что человек фактически дела</w:t>
      </w:r>
      <w:r w:rsidRPr="0008416A">
        <w:rPr>
          <w:rFonts w:ascii="Times New Roman" w:hAnsi="Times New Roman"/>
          <w:sz w:val="24"/>
        </w:rPr>
        <w:softHyphen/>
        <w:t>ет или чувствует, и тому, что реально существует в его окружении. В случае мнений, убеждений и ценностей реальность может состоять в том, что думают или дела</w:t>
      </w:r>
      <w:r w:rsidRPr="0008416A">
        <w:rPr>
          <w:rFonts w:ascii="Times New Roman" w:hAnsi="Times New Roman"/>
          <w:sz w:val="24"/>
        </w:rPr>
        <w:softHyphen/>
        <w:t xml:space="preserve">ют другие; в иных случаях действительным может быть то, с чем человек сталкивается </w:t>
      </w:r>
      <w:r w:rsidRPr="0008416A">
        <w:rPr>
          <w:rFonts w:ascii="Times New Roman" w:hAnsi="Times New Roman"/>
          <w:sz w:val="24"/>
        </w:rPr>
        <w:lastRenderedPageBreak/>
        <w:t>на опыте, или то, что другие сообщают ему.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НЕРЕЛЕВАНТНЫЕ ОТНОШЕНИЯ</w:t>
      </w:r>
    </w:p>
    <w:p w:rsidR="0008416A" w:rsidRPr="0008416A" w:rsidRDefault="0008416A" w:rsidP="0008416A">
      <w:pPr>
        <w:pStyle w:val="1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Два элемента могут просто не иметь ничего общего между 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бой. Иными словами, при таких обстоятель</w:t>
      </w:r>
      <w:r w:rsidRPr="0008416A">
        <w:rPr>
          <w:rFonts w:ascii="Times New Roman" w:hAnsi="Times New Roman"/>
          <w:sz w:val="24"/>
        </w:rPr>
        <w:softHyphen/>
        <w:t>ствах, когда один когнитивный элемент нигде не пересекается с другим элементом, эти два элемента я</w:t>
      </w:r>
      <w:r w:rsidRPr="0008416A">
        <w:rPr>
          <w:rFonts w:ascii="Times New Roman" w:hAnsi="Times New Roman"/>
          <w:sz w:val="24"/>
        </w:rPr>
        <w:t>в</w:t>
      </w:r>
      <w:r w:rsidRPr="0008416A">
        <w:rPr>
          <w:rFonts w:ascii="Times New Roman" w:hAnsi="Times New Roman"/>
          <w:sz w:val="24"/>
        </w:rPr>
        <w:t>ляют</w:t>
      </w:r>
      <w:r w:rsidRPr="0008416A">
        <w:rPr>
          <w:rFonts w:ascii="Times New Roman" w:hAnsi="Times New Roman"/>
          <w:sz w:val="24"/>
        </w:rPr>
        <w:softHyphen/>
        <w:t>ся нейтральными, или нерелевантными, по о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ношению друг к другу.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В центре нашего внимания будут находиться только те пары элеме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тов, между которыми возникают отношения консонанса или диссонанса.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РЕЛЕВАНТНЫЕ ОТНОШЕНИЯ: ДИССОНАНС И КОНСОНАНС</w:t>
      </w:r>
    </w:p>
    <w:p w:rsidR="0008416A" w:rsidRPr="0008416A" w:rsidRDefault="0008416A" w:rsidP="0008416A">
      <w:pPr>
        <w:pStyle w:val="1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Два элемента являются диссонантными по отношению друг к другу, если по той или иной причине они не соответств</w:t>
      </w:r>
      <w:r w:rsidRPr="0008416A">
        <w:rPr>
          <w:rFonts w:ascii="Times New Roman" w:hAnsi="Times New Roman"/>
          <w:sz w:val="24"/>
        </w:rPr>
        <w:t>у</w:t>
      </w:r>
      <w:r w:rsidRPr="0008416A">
        <w:rPr>
          <w:rFonts w:ascii="Times New Roman" w:hAnsi="Times New Roman"/>
          <w:sz w:val="24"/>
        </w:rPr>
        <w:t>ют один другому.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Сейчас мы можем перейти к тому, чтобы сделать попытку более фо</w:t>
      </w:r>
      <w:r w:rsidRPr="0008416A">
        <w:rPr>
          <w:rFonts w:ascii="Times New Roman" w:hAnsi="Times New Roman"/>
          <w:sz w:val="24"/>
        </w:rPr>
        <w:t>р</w:t>
      </w:r>
      <w:r w:rsidRPr="0008416A">
        <w:rPr>
          <w:rFonts w:ascii="Times New Roman" w:hAnsi="Times New Roman"/>
          <w:sz w:val="24"/>
        </w:rPr>
        <w:t>мального концептуального опреде</w:t>
      </w:r>
      <w:r w:rsidRPr="0008416A">
        <w:rPr>
          <w:rFonts w:ascii="Times New Roman" w:hAnsi="Times New Roman"/>
          <w:sz w:val="24"/>
        </w:rPr>
        <w:softHyphen/>
        <w:t>ления.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Давайте рассмотрим два элемента, которые сущест</w:t>
      </w:r>
      <w:r w:rsidRPr="0008416A">
        <w:rPr>
          <w:rFonts w:ascii="Times New Roman" w:hAnsi="Times New Roman"/>
          <w:sz w:val="24"/>
        </w:rPr>
        <w:softHyphen/>
        <w:t>вуют в знании ч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 xml:space="preserve">ловека и </w:t>
      </w:r>
      <w:proofErr w:type="spellStart"/>
      <w:r w:rsidRPr="0008416A">
        <w:rPr>
          <w:rFonts w:ascii="Times New Roman" w:hAnsi="Times New Roman"/>
          <w:sz w:val="24"/>
        </w:rPr>
        <w:t>релевантны</w:t>
      </w:r>
      <w:proofErr w:type="spellEnd"/>
      <w:r w:rsidRPr="0008416A">
        <w:rPr>
          <w:rFonts w:ascii="Times New Roman" w:hAnsi="Times New Roman"/>
          <w:sz w:val="24"/>
        </w:rPr>
        <w:t xml:space="preserve"> по отношению друг к другу. Теория диссонанса игн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рирует сущест</w:t>
      </w:r>
      <w:r w:rsidRPr="0008416A">
        <w:rPr>
          <w:rFonts w:ascii="Times New Roman" w:hAnsi="Times New Roman"/>
          <w:sz w:val="24"/>
        </w:rPr>
        <w:softHyphen/>
        <w:t>вование всех других когнитивных элементов, которые явл</w:t>
      </w:r>
      <w:r w:rsidRPr="0008416A">
        <w:rPr>
          <w:rFonts w:ascii="Times New Roman" w:hAnsi="Times New Roman"/>
          <w:sz w:val="24"/>
        </w:rPr>
        <w:t>я</w:t>
      </w:r>
      <w:r w:rsidRPr="0008416A">
        <w:rPr>
          <w:rFonts w:ascii="Times New Roman" w:hAnsi="Times New Roman"/>
          <w:sz w:val="24"/>
        </w:rPr>
        <w:t>ются релевантными к любому из двух анализируе</w:t>
      </w:r>
      <w:r w:rsidRPr="0008416A">
        <w:rPr>
          <w:rFonts w:ascii="Times New Roman" w:hAnsi="Times New Roman"/>
          <w:sz w:val="24"/>
        </w:rPr>
        <w:softHyphen/>
        <w:t>мых элементов, и ра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сматривает только эти два эле</w:t>
      </w:r>
      <w:r w:rsidRPr="0008416A">
        <w:rPr>
          <w:rFonts w:ascii="Times New Roman" w:hAnsi="Times New Roman"/>
          <w:sz w:val="24"/>
        </w:rPr>
        <w:softHyphen/>
        <w:t>мента отдельно. Два элемента, взятые по о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дельности, находятся в диссонантном отношении, если отрицание одного элемента следует из другого. Можно сказать, что Х и Y находятся в дисс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нантном отношении, если не-Х следует из Y. Так, например, если человек знает, что в его окружении находятся только друзья, но, тем не менее, и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пытывает опасения или неуверенность, это означает, что между этими двумя когнитивными эле</w:t>
      </w:r>
      <w:r w:rsidRPr="0008416A">
        <w:rPr>
          <w:rFonts w:ascii="Times New Roman" w:hAnsi="Times New Roman"/>
          <w:sz w:val="24"/>
        </w:rPr>
        <w:softHyphen/>
        <w:t>ментами существует диссонантное отношение. Или другой пример: человек, имея крупные долги, приоб</w:t>
      </w:r>
      <w:r w:rsidRPr="0008416A">
        <w:rPr>
          <w:rFonts w:ascii="Times New Roman" w:hAnsi="Times New Roman"/>
          <w:sz w:val="24"/>
        </w:rPr>
        <w:softHyphen/>
        <w:t>ретает новый а</w:t>
      </w:r>
      <w:r w:rsidRPr="0008416A">
        <w:rPr>
          <w:rFonts w:ascii="Times New Roman" w:hAnsi="Times New Roman"/>
          <w:sz w:val="24"/>
        </w:rPr>
        <w:t>в</w:t>
      </w:r>
      <w:r w:rsidRPr="0008416A">
        <w:rPr>
          <w:rFonts w:ascii="Times New Roman" w:hAnsi="Times New Roman"/>
          <w:sz w:val="24"/>
        </w:rPr>
        <w:t>томобиль; в этом случае соответствую</w:t>
      </w:r>
      <w:r w:rsidRPr="0008416A">
        <w:rPr>
          <w:rFonts w:ascii="Times New Roman" w:hAnsi="Times New Roman"/>
          <w:sz w:val="24"/>
        </w:rPr>
        <w:softHyphen/>
        <w:t>щие когнитивные элементы будут диссонантными по отношению друг к другу. Диссонанс может сущес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во</w:t>
      </w:r>
      <w:r w:rsidRPr="0008416A">
        <w:rPr>
          <w:rFonts w:ascii="Times New Roman" w:hAnsi="Times New Roman"/>
          <w:sz w:val="24"/>
        </w:rPr>
        <w:softHyphen/>
        <w:t>вать вследствие приобретенного опыта или ожиданий, либо по причине того, что считается приличествую</w:t>
      </w:r>
      <w:r w:rsidRPr="0008416A">
        <w:rPr>
          <w:rFonts w:ascii="Times New Roman" w:hAnsi="Times New Roman"/>
          <w:sz w:val="24"/>
        </w:rPr>
        <w:softHyphen/>
        <w:t>щим или принятым, либо по любой из множества дру</w:t>
      </w:r>
      <w:r w:rsidRPr="0008416A">
        <w:rPr>
          <w:rFonts w:ascii="Times New Roman" w:hAnsi="Times New Roman"/>
          <w:sz w:val="24"/>
        </w:rPr>
        <w:softHyphen/>
        <w:t>гих причин.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Побуждения и желания также могут быть фактора</w:t>
      </w:r>
      <w:r w:rsidRPr="0008416A">
        <w:rPr>
          <w:rFonts w:ascii="Times New Roman" w:hAnsi="Times New Roman"/>
          <w:sz w:val="24"/>
        </w:rPr>
        <w:softHyphen/>
        <w:t>ми, определяющ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ми, являются ли два элемента диссонантными или нет. Например, человек, играя на день</w:t>
      </w:r>
      <w:r w:rsidRPr="0008416A">
        <w:rPr>
          <w:rFonts w:ascii="Times New Roman" w:hAnsi="Times New Roman"/>
          <w:sz w:val="24"/>
        </w:rPr>
        <w:softHyphen/>
        <w:t>ги в карты, может продолжать играть и проигрывать, зная, что его партнеры являются профессиональными игроками. Это последнее знание было бы диссонантным с осознанием его собственного поведения, а имен</w:t>
      </w:r>
      <w:r w:rsidRPr="0008416A">
        <w:rPr>
          <w:rFonts w:ascii="Times New Roman" w:hAnsi="Times New Roman"/>
          <w:sz w:val="24"/>
        </w:rPr>
        <w:softHyphen/>
        <w:t>но того, что он продолжает играть. Но для того чтобы в данном пр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мере определить эти элементы как диссонантные, необходимо принять с достаточной степенью вероятности, что данный индивид стремится выи</w:t>
      </w:r>
      <w:r w:rsidRPr="0008416A">
        <w:rPr>
          <w:rFonts w:ascii="Times New Roman" w:hAnsi="Times New Roman"/>
          <w:sz w:val="24"/>
        </w:rPr>
        <w:t>г</w:t>
      </w:r>
      <w:r w:rsidRPr="0008416A">
        <w:rPr>
          <w:rFonts w:ascii="Times New Roman" w:hAnsi="Times New Roman"/>
          <w:sz w:val="24"/>
        </w:rPr>
        <w:t>рать. Если же по некоей странной причине этот человек хо</w:t>
      </w:r>
      <w:r w:rsidRPr="0008416A">
        <w:rPr>
          <w:rFonts w:ascii="Times New Roman" w:hAnsi="Times New Roman"/>
          <w:sz w:val="24"/>
        </w:rPr>
        <w:softHyphen/>
        <w:t>чет проиграть, то это отношение было бы конс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нант</w:t>
      </w:r>
      <w:r w:rsidRPr="0008416A">
        <w:rPr>
          <w:rFonts w:ascii="Times New Roman" w:hAnsi="Times New Roman"/>
          <w:sz w:val="24"/>
        </w:rPr>
        <w:softHyphen/>
        <w:t>ным.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Приведу ряд примеров, где диссонанс между двумя когнитивными элементами возникает по разным при</w:t>
      </w:r>
      <w:r w:rsidRPr="0008416A">
        <w:rPr>
          <w:rFonts w:ascii="Times New Roman" w:hAnsi="Times New Roman"/>
          <w:sz w:val="24"/>
        </w:rPr>
        <w:softHyphen/>
        <w:t>чинам.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noProof/>
          <w:sz w:val="24"/>
        </w:rPr>
        <w:t>1.</w:t>
      </w:r>
      <w:r w:rsidRPr="0008416A">
        <w:rPr>
          <w:rFonts w:ascii="Times New Roman" w:hAnsi="Times New Roman"/>
          <w:sz w:val="24"/>
        </w:rPr>
        <w:t xml:space="preserve"> Диссонанс может возникнуть по причине ло</w:t>
      </w:r>
      <w:r w:rsidRPr="0008416A">
        <w:rPr>
          <w:rFonts w:ascii="Times New Roman" w:hAnsi="Times New Roman"/>
          <w:sz w:val="24"/>
        </w:rPr>
        <w:softHyphen/>
        <w:t>гической несовмест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мости. Если индивид полага</w:t>
      </w:r>
      <w:r w:rsidRPr="0008416A">
        <w:rPr>
          <w:rFonts w:ascii="Times New Roman" w:hAnsi="Times New Roman"/>
          <w:sz w:val="24"/>
        </w:rPr>
        <w:softHyphen/>
        <w:t>ет, что в ближайшем будущем человек выс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дится на Марс, но при этом считает, что люди до сих пор не в состоянии сделать космический корабль, при</w:t>
      </w:r>
      <w:r w:rsidRPr="0008416A">
        <w:rPr>
          <w:rFonts w:ascii="Times New Roman" w:hAnsi="Times New Roman"/>
          <w:sz w:val="24"/>
        </w:rPr>
        <w:softHyphen/>
        <w:t>годный для этой цели, то эти два знания являются диссонантными по отношению друг к другу. Отри</w:t>
      </w:r>
      <w:r w:rsidRPr="0008416A">
        <w:rPr>
          <w:rFonts w:ascii="Times New Roman" w:hAnsi="Times New Roman"/>
          <w:sz w:val="24"/>
        </w:rPr>
        <w:softHyphen/>
        <w:t>цание соде</w:t>
      </w:r>
      <w:r w:rsidRPr="0008416A">
        <w:rPr>
          <w:rFonts w:ascii="Times New Roman" w:hAnsi="Times New Roman"/>
          <w:sz w:val="24"/>
        </w:rPr>
        <w:t>р</w:t>
      </w:r>
      <w:r w:rsidRPr="0008416A">
        <w:rPr>
          <w:rFonts w:ascii="Times New Roman" w:hAnsi="Times New Roman"/>
          <w:sz w:val="24"/>
        </w:rPr>
        <w:t>жания одного элемента следует из со</w:t>
      </w:r>
      <w:r w:rsidRPr="0008416A">
        <w:rPr>
          <w:rFonts w:ascii="Times New Roman" w:hAnsi="Times New Roman"/>
          <w:sz w:val="24"/>
        </w:rPr>
        <w:softHyphen/>
        <w:t>держания другого элемента на осн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вании эл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мен</w:t>
      </w:r>
      <w:r w:rsidRPr="0008416A">
        <w:rPr>
          <w:rFonts w:ascii="Times New Roman" w:hAnsi="Times New Roman"/>
          <w:sz w:val="24"/>
        </w:rPr>
        <w:softHyphen/>
        <w:t>тарной логики.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noProof/>
          <w:sz w:val="24"/>
        </w:rPr>
      </w:pPr>
      <w:r w:rsidRPr="0008416A">
        <w:rPr>
          <w:rFonts w:ascii="Times New Roman" w:hAnsi="Times New Roman"/>
          <w:noProof/>
          <w:sz w:val="24"/>
        </w:rPr>
        <w:t>2. Диссонанс может возникнуть по причине культурных обычаев. Если человек на официаль</w:t>
      </w:r>
      <w:r w:rsidRPr="0008416A">
        <w:rPr>
          <w:rFonts w:ascii="Times New Roman" w:hAnsi="Times New Roman"/>
          <w:noProof/>
          <w:sz w:val="24"/>
        </w:rPr>
        <w:softHyphen/>
        <w:t>ном банкете берет рукой ножку цыпленка, знание того, что он делает, является диссонантным по отношению к знанию, определяющему правила формального этикета во время официального бан</w:t>
      </w:r>
      <w:r w:rsidRPr="0008416A">
        <w:rPr>
          <w:rFonts w:ascii="Times New Roman" w:hAnsi="Times New Roman"/>
          <w:noProof/>
          <w:sz w:val="24"/>
        </w:rPr>
        <w:softHyphen/>
        <w:t>кета. Диссонанс возникает по той простой причи</w:t>
      </w:r>
      <w:r w:rsidRPr="0008416A">
        <w:rPr>
          <w:rFonts w:ascii="Times New Roman" w:hAnsi="Times New Roman"/>
          <w:noProof/>
          <w:sz w:val="24"/>
        </w:rPr>
        <w:softHyphen/>
        <w:t>не, что именно данная культура определяет, что при</w:t>
      </w:r>
      <w:r w:rsidRPr="0008416A">
        <w:rPr>
          <w:rFonts w:ascii="Times New Roman" w:hAnsi="Times New Roman"/>
          <w:noProof/>
          <w:sz w:val="24"/>
        </w:rPr>
        <w:softHyphen/>
        <w:t>лично, а что нет. В другой культуре эти два эле</w:t>
      </w:r>
      <w:r w:rsidRPr="0008416A">
        <w:rPr>
          <w:rFonts w:ascii="Times New Roman" w:hAnsi="Times New Roman"/>
          <w:noProof/>
          <w:sz w:val="24"/>
        </w:rPr>
        <w:softHyphen/>
        <w:t>мента могут и не быть диссонантными.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noProof/>
          <w:sz w:val="24"/>
        </w:rPr>
      </w:pPr>
      <w:r w:rsidRPr="0008416A">
        <w:rPr>
          <w:rFonts w:ascii="Times New Roman" w:hAnsi="Times New Roman"/>
          <w:noProof/>
          <w:sz w:val="24"/>
        </w:rPr>
        <w:t>3. Диссонанс может возникать тогда, когда одно конкретное мнение входит в состав более об</w:t>
      </w:r>
      <w:r w:rsidRPr="0008416A">
        <w:rPr>
          <w:rFonts w:ascii="Times New Roman" w:hAnsi="Times New Roman"/>
          <w:noProof/>
          <w:sz w:val="24"/>
        </w:rPr>
        <w:softHyphen/>
        <w:t>щего мнения. Так. если человек — демократ, но на данных президентских выборах голосует за рес</w:t>
      </w:r>
      <w:r w:rsidRPr="0008416A">
        <w:rPr>
          <w:rFonts w:ascii="Times New Roman" w:hAnsi="Times New Roman"/>
          <w:noProof/>
          <w:sz w:val="24"/>
        </w:rPr>
        <w:softHyphen/>
        <w:t>публиканского кандидата, когнитивные элементы, соответствующие этим двум наборам мнений, яв</w:t>
      </w:r>
      <w:r w:rsidRPr="0008416A">
        <w:rPr>
          <w:rFonts w:ascii="Times New Roman" w:hAnsi="Times New Roman"/>
          <w:noProof/>
          <w:sz w:val="24"/>
        </w:rPr>
        <w:softHyphen/>
        <w:t>ляются диссонантными по отношению друг к дру</w:t>
      </w:r>
      <w:r w:rsidRPr="0008416A">
        <w:rPr>
          <w:rFonts w:ascii="Times New Roman" w:hAnsi="Times New Roman"/>
          <w:noProof/>
          <w:sz w:val="24"/>
        </w:rPr>
        <w:softHyphen/>
        <w:t>гу, потому что фраза «быть демократом» включа</w:t>
      </w:r>
      <w:r w:rsidRPr="0008416A">
        <w:rPr>
          <w:rFonts w:ascii="Times New Roman" w:hAnsi="Times New Roman"/>
          <w:noProof/>
          <w:sz w:val="24"/>
        </w:rPr>
        <w:softHyphen/>
        <w:t>ет в себя, по определению, необходимость поддер</w:t>
      </w:r>
      <w:r w:rsidRPr="0008416A">
        <w:rPr>
          <w:rFonts w:ascii="Times New Roman" w:hAnsi="Times New Roman"/>
          <w:noProof/>
          <w:sz w:val="24"/>
        </w:rPr>
        <w:softHyphen/>
        <w:t>жания кандидатов демократической партии.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noProof/>
          <w:sz w:val="32"/>
        </w:rPr>
      </w:pPr>
      <w:r w:rsidRPr="0008416A">
        <w:rPr>
          <w:rFonts w:ascii="Times New Roman" w:hAnsi="Times New Roman"/>
          <w:noProof/>
          <w:sz w:val="24"/>
        </w:rPr>
        <w:t>4. Диссонанс может возникать на основе про</w:t>
      </w:r>
      <w:r w:rsidRPr="0008416A">
        <w:rPr>
          <w:rFonts w:ascii="Times New Roman" w:hAnsi="Times New Roman"/>
          <w:noProof/>
          <w:sz w:val="24"/>
        </w:rPr>
        <w:softHyphen/>
        <w:t xml:space="preserve">шлого опыта. Если человек попадает под дождь и, однако, надеется остаться сухим (не имея при себе зонта), то эти два знания будут </w:t>
      </w:r>
      <w:r w:rsidRPr="0008416A">
        <w:rPr>
          <w:rFonts w:ascii="Times New Roman" w:hAnsi="Times New Roman"/>
          <w:noProof/>
          <w:sz w:val="24"/>
        </w:rPr>
        <w:lastRenderedPageBreak/>
        <w:t>диссонантными по отношению друг к другу, поскольку он знает из про</w:t>
      </w:r>
      <w:r w:rsidRPr="0008416A">
        <w:rPr>
          <w:rFonts w:ascii="Times New Roman" w:hAnsi="Times New Roman"/>
          <w:noProof/>
          <w:sz w:val="24"/>
        </w:rPr>
        <w:softHyphen/>
        <w:t>шлого опыта, что нельзя остаться сухим, стоя под дождем. Если бы можно было представить себе человека, который никогда не попадал под дождь, то указанные знания не были бы диссонантными.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 xml:space="preserve">Этих примеров достаточно для того, чтобы </w:t>
      </w:r>
      <w:proofErr w:type="spellStart"/>
      <w:r w:rsidRPr="0008416A">
        <w:rPr>
          <w:rFonts w:ascii="Times New Roman" w:hAnsi="Times New Roman"/>
          <w:sz w:val="24"/>
        </w:rPr>
        <w:t>проил</w:t>
      </w:r>
      <w:r w:rsidRPr="0008416A">
        <w:rPr>
          <w:rFonts w:ascii="Times New Roman" w:hAnsi="Times New Roman"/>
          <w:sz w:val="24"/>
        </w:rPr>
        <w:softHyphen/>
        <w:t>люстри-ровать</w:t>
      </w:r>
      <w:proofErr w:type="spellEnd"/>
      <w:r w:rsidRPr="0008416A">
        <w:rPr>
          <w:rFonts w:ascii="Times New Roman" w:hAnsi="Times New Roman"/>
          <w:sz w:val="24"/>
        </w:rPr>
        <w:t>, как концептуальное определение дис</w:t>
      </w:r>
      <w:r w:rsidRPr="0008416A">
        <w:rPr>
          <w:rFonts w:ascii="Times New Roman" w:hAnsi="Times New Roman"/>
          <w:sz w:val="24"/>
        </w:rPr>
        <w:softHyphen/>
        <w:t>сонанса может использоваться эмпирич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ски, чтобы ре</w:t>
      </w:r>
      <w:r w:rsidRPr="0008416A">
        <w:rPr>
          <w:rFonts w:ascii="Times New Roman" w:hAnsi="Times New Roman"/>
          <w:sz w:val="24"/>
        </w:rPr>
        <w:softHyphen/>
        <w:t>шить, являются ли два ко</w:t>
      </w:r>
      <w:r w:rsidRPr="0008416A">
        <w:rPr>
          <w:rFonts w:ascii="Times New Roman" w:hAnsi="Times New Roman"/>
          <w:sz w:val="24"/>
        </w:rPr>
        <w:t>г</w:t>
      </w:r>
      <w:r w:rsidRPr="0008416A">
        <w:rPr>
          <w:rFonts w:ascii="Times New Roman" w:hAnsi="Times New Roman"/>
          <w:sz w:val="24"/>
        </w:rPr>
        <w:t>нитивных элемента диссо</w:t>
      </w:r>
      <w:r w:rsidRPr="0008416A">
        <w:rPr>
          <w:rFonts w:ascii="Times New Roman" w:hAnsi="Times New Roman"/>
          <w:sz w:val="24"/>
        </w:rPr>
        <w:softHyphen/>
        <w:t>нантными или консонантными. Конечно, ясно, что в любой из этих ситу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ций могут существовать другие эле</w:t>
      </w:r>
      <w:r w:rsidRPr="0008416A">
        <w:rPr>
          <w:rFonts w:ascii="Times New Roman" w:hAnsi="Times New Roman"/>
          <w:sz w:val="24"/>
        </w:rPr>
        <w:softHyphen/>
        <w:t>менты знания, которые могут быть в консонантном отношении с любым из двух элементов в рассматрива</w:t>
      </w:r>
      <w:r w:rsidRPr="0008416A">
        <w:rPr>
          <w:rFonts w:ascii="Times New Roman" w:hAnsi="Times New Roman"/>
          <w:sz w:val="24"/>
        </w:rPr>
        <w:softHyphen/>
        <w:t>емой паре. Тем не менее, отношение между двумя эле</w:t>
      </w:r>
      <w:r w:rsidRPr="0008416A">
        <w:rPr>
          <w:rFonts w:ascii="Times New Roman" w:hAnsi="Times New Roman"/>
          <w:sz w:val="24"/>
        </w:rPr>
        <w:softHyphen/>
        <w:t>ментами является дисс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нантным, если, игнорируя все остальные элементы, один из элементов пары ведет к отрицанию знач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ния другого.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СТЕПЕНЬ ДИССОНАНСА</w:t>
      </w:r>
    </w:p>
    <w:p w:rsidR="0008416A" w:rsidRPr="0008416A" w:rsidRDefault="0008416A" w:rsidP="0008416A">
      <w:pPr>
        <w:pStyle w:val="1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Один очевидный фактор, определяющий степень диссонанса, — это характеристики тех элементов, меж</w:t>
      </w:r>
      <w:r w:rsidRPr="0008416A">
        <w:rPr>
          <w:rFonts w:ascii="Times New Roman" w:hAnsi="Times New Roman"/>
          <w:sz w:val="24"/>
        </w:rPr>
        <w:softHyphen/>
        <w:t xml:space="preserve">ду которыми возникает </w:t>
      </w:r>
      <w:proofErr w:type="spellStart"/>
      <w:r w:rsidRPr="0008416A">
        <w:rPr>
          <w:rFonts w:ascii="Times New Roman" w:hAnsi="Times New Roman"/>
          <w:sz w:val="24"/>
        </w:rPr>
        <w:t>дис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нантное</w:t>
      </w:r>
      <w:proofErr w:type="spellEnd"/>
      <w:r w:rsidRPr="0008416A">
        <w:rPr>
          <w:rFonts w:ascii="Times New Roman" w:hAnsi="Times New Roman"/>
          <w:sz w:val="24"/>
        </w:rPr>
        <w:t xml:space="preserve"> отношение. Если два элемента являются диссонантными по отн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шению друг к другу, то степень диссонанса будет прямо про</w:t>
      </w:r>
      <w:r w:rsidRPr="0008416A">
        <w:rPr>
          <w:rFonts w:ascii="Times New Roman" w:hAnsi="Times New Roman"/>
          <w:sz w:val="24"/>
        </w:rPr>
        <w:softHyphen/>
        <w:t>порциональна важности данных когнитивных элемен</w:t>
      </w:r>
      <w:r w:rsidRPr="0008416A">
        <w:rPr>
          <w:rFonts w:ascii="Times New Roman" w:hAnsi="Times New Roman"/>
          <w:sz w:val="24"/>
        </w:rPr>
        <w:softHyphen/>
        <w:t>тов. Чем более значимы элементы для индивида, тем больше будет степень диссонантного отношения меж</w:t>
      </w:r>
      <w:r w:rsidRPr="0008416A">
        <w:rPr>
          <w:rFonts w:ascii="Times New Roman" w:hAnsi="Times New Roman"/>
          <w:sz w:val="24"/>
        </w:rPr>
        <w:softHyphen/>
        <w:t>ду ними. Так, например, если человек дает десять цен</w:t>
      </w:r>
      <w:r w:rsidRPr="0008416A">
        <w:rPr>
          <w:rFonts w:ascii="Times New Roman" w:hAnsi="Times New Roman"/>
          <w:sz w:val="24"/>
        </w:rPr>
        <w:softHyphen/>
        <w:t>тов нищему, хотя и в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дит, что этот нищий вряд ли по-настоящему нуждается в деньгах, дисс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нанс, возника</w:t>
      </w:r>
      <w:r w:rsidRPr="0008416A">
        <w:rPr>
          <w:rFonts w:ascii="Times New Roman" w:hAnsi="Times New Roman"/>
          <w:sz w:val="24"/>
        </w:rPr>
        <w:softHyphen/>
        <w:t>ющий между этими двумя элементами, довольно слаб. Ни один из этих двух когнитивных элементов не явля</w:t>
      </w:r>
      <w:r w:rsidRPr="0008416A">
        <w:rPr>
          <w:rFonts w:ascii="Times New Roman" w:hAnsi="Times New Roman"/>
          <w:sz w:val="24"/>
        </w:rPr>
        <w:softHyphen/>
        <w:t>ется достаточно важным для данного индивида. На</w:t>
      </w:r>
      <w:r w:rsidRPr="0008416A">
        <w:rPr>
          <w:rFonts w:ascii="Times New Roman" w:hAnsi="Times New Roman"/>
          <w:sz w:val="24"/>
        </w:rPr>
        <w:softHyphen/>
        <w:t>много больший диссонанс возникает, например, если студент не стремится подготовиться к очень важному экзамену, хоть и знает, что уровень его знаний являет</w:t>
      </w:r>
      <w:r w:rsidRPr="0008416A">
        <w:rPr>
          <w:rFonts w:ascii="Times New Roman" w:hAnsi="Times New Roman"/>
          <w:sz w:val="24"/>
        </w:rPr>
        <w:softHyphen/>
        <w:t>ся, несомненно, неадекватным для успешной сдачи эк</w:t>
      </w:r>
      <w:r w:rsidRPr="0008416A">
        <w:rPr>
          <w:rFonts w:ascii="Times New Roman" w:hAnsi="Times New Roman"/>
          <w:sz w:val="24"/>
        </w:rPr>
        <w:softHyphen/>
        <w:t>замена. В этом случае элементы, которые явл</w:t>
      </w:r>
      <w:r w:rsidRPr="0008416A">
        <w:rPr>
          <w:rFonts w:ascii="Times New Roman" w:hAnsi="Times New Roman"/>
          <w:sz w:val="24"/>
        </w:rPr>
        <w:t>я</w:t>
      </w:r>
      <w:r w:rsidRPr="0008416A">
        <w:rPr>
          <w:rFonts w:ascii="Times New Roman" w:hAnsi="Times New Roman"/>
          <w:sz w:val="24"/>
        </w:rPr>
        <w:t>ются дис</w:t>
      </w:r>
      <w:r w:rsidRPr="0008416A">
        <w:rPr>
          <w:rFonts w:ascii="Times New Roman" w:hAnsi="Times New Roman"/>
          <w:sz w:val="24"/>
        </w:rPr>
        <w:softHyphen/>
        <w:t>сонантными по отношению друг к другу, гораздо бо</w:t>
      </w:r>
      <w:r w:rsidRPr="0008416A">
        <w:rPr>
          <w:rFonts w:ascii="Times New Roman" w:hAnsi="Times New Roman"/>
          <w:sz w:val="24"/>
        </w:rPr>
        <w:softHyphen/>
        <w:t>лее важны для данного индивида, и, соответственно, степень диссонанса будет значительно бол</w:t>
      </w:r>
      <w:r w:rsidRPr="0008416A">
        <w:rPr>
          <w:rFonts w:ascii="Times New Roman" w:hAnsi="Times New Roman"/>
          <w:sz w:val="24"/>
        </w:rPr>
        <w:t>ь</w:t>
      </w:r>
      <w:r w:rsidRPr="0008416A">
        <w:rPr>
          <w:rFonts w:ascii="Times New Roman" w:hAnsi="Times New Roman"/>
          <w:sz w:val="24"/>
        </w:rPr>
        <w:t>шей.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Достаточно уверенно можно предположить, что в жизни очень редко можно встретить какую-либо сис</w:t>
      </w:r>
      <w:r w:rsidRPr="0008416A">
        <w:rPr>
          <w:rFonts w:ascii="Times New Roman" w:hAnsi="Times New Roman"/>
          <w:sz w:val="24"/>
        </w:rPr>
        <w:softHyphen/>
        <w:t>тему когнитивных элементов, в которой диссонанс пол</w:t>
      </w:r>
      <w:r w:rsidRPr="0008416A">
        <w:rPr>
          <w:rFonts w:ascii="Times New Roman" w:hAnsi="Times New Roman"/>
          <w:sz w:val="24"/>
        </w:rPr>
        <w:softHyphen/>
        <w:t>ностью отсутствует. Почти для любого действия, кото</w:t>
      </w:r>
      <w:r w:rsidRPr="0008416A">
        <w:rPr>
          <w:rFonts w:ascii="Times New Roman" w:hAnsi="Times New Roman"/>
          <w:sz w:val="24"/>
        </w:rPr>
        <w:softHyphen/>
        <w:t>рое человек мог бы предпринять, или любого чувства, которое он мог бы исп</w:t>
      </w:r>
      <w:r w:rsidRPr="0008416A">
        <w:rPr>
          <w:rFonts w:ascii="Times New Roman" w:hAnsi="Times New Roman"/>
          <w:sz w:val="24"/>
        </w:rPr>
        <w:t>ы</w:t>
      </w:r>
      <w:r w:rsidRPr="0008416A">
        <w:rPr>
          <w:rFonts w:ascii="Times New Roman" w:hAnsi="Times New Roman"/>
          <w:sz w:val="24"/>
        </w:rPr>
        <w:t>тывать, почти наверняка найдется, по крайней мере, один когнитивный элемент, на</w:t>
      </w:r>
      <w:r w:rsidRPr="0008416A">
        <w:rPr>
          <w:rFonts w:ascii="Times New Roman" w:hAnsi="Times New Roman"/>
          <w:sz w:val="24"/>
        </w:rPr>
        <w:softHyphen/>
        <w:t>ходящийся в диссонантном отношении с этим «пове</w:t>
      </w:r>
      <w:r w:rsidRPr="0008416A">
        <w:rPr>
          <w:rFonts w:ascii="Times New Roman" w:hAnsi="Times New Roman"/>
          <w:sz w:val="24"/>
        </w:rPr>
        <w:softHyphen/>
        <w:t>денческим» элементом.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Даже совершенно тривиальные знания, как, напри</w:t>
      </w:r>
      <w:r w:rsidRPr="0008416A">
        <w:rPr>
          <w:rFonts w:ascii="Times New Roman" w:hAnsi="Times New Roman"/>
          <w:sz w:val="24"/>
        </w:rPr>
        <w:softHyphen/>
        <w:t>мер, осознание н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обходимости воскресной прогулки, весьма вероятно, будут иметь некот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рые элементы, дис</w:t>
      </w:r>
      <w:r w:rsidRPr="0008416A">
        <w:rPr>
          <w:rFonts w:ascii="Times New Roman" w:hAnsi="Times New Roman"/>
          <w:sz w:val="24"/>
        </w:rPr>
        <w:softHyphen/>
        <w:t>сонирующие с этим знанием. Человек, вышедший на прогулку, может сознавать, что дома его ждут какие-либо неотложные д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 xml:space="preserve">ла, или, например, </w:t>
      </w:r>
      <w:proofErr w:type="gramStart"/>
      <w:r w:rsidRPr="0008416A">
        <w:rPr>
          <w:rFonts w:ascii="Times New Roman" w:hAnsi="Times New Roman"/>
          <w:sz w:val="24"/>
        </w:rPr>
        <w:t>во время</w:t>
      </w:r>
      <w:proofErr w:type="gramEnd"/>
      <w:r w:rsidRPr="0008416A">
        <w:rPr>
          <w:rFonts w:ascii="Times New Roman" w:hAnsi="Times New Roman"/>
          <w:sz w:val="24"/>
        </w:rPr>
        <w:t xml:space="preserve"> про</w:t>
      </w:r>
      <w:r w:rsidRPr="0008416A">
        <w:rPr>
          <w:rFonts w:ascii="Times New Roman" w:hAnsi="Times New Roman"/>
          <w:sz w:val="24"/>
        </w:rPr>
        <w:softHyphen/>
        <w:t>гулки он замечает, что собирается дождь, и так далее. Короче говоря, существует так много других когни</w:t>
      </w:r>
      <w:r w:rsidRPr="0008416A">
        <w:rPr>
          <w:rFonts w:ascii="Times New Roman" w:hAnsi="Times New Roman"/>
          <w:sz w:val="24"/>
        </w:rPr>
        <w:softHyphen/>
        <w:t>тивных эл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ментов, релевантных по отношению к лю</w:t>
      </w:r>
      <w:r w:rsidRPr="0008416A">
        <w:rPr>
          <w:rFonts w:ascii="Times New Roman" w:hAnsi="Times New Roman"/>
          <w:sz w:val="24"/>
        </w:rPr>
        <w:softHyphen/>
        <w:t>бому данному элементу, что н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личие некоторой степе</w:t>
      </w:r>
      <w:r w:rsidRPr="0008416A">
        <w:rPr>
          <w:rFonts w:ascii="Times New Roman" w:hAnsi="Times New Roman"/>
          <w:sz w:val="24"/>
        </w:rPr>
        <w:softHyphen/>
        <w:t>ни диссонанса — самое обы</w:t>
      </w:r>
      <w:r w:rsidRPr="0008416A">
        <w:rPr>
          <w:rFonts w:ascii="Times New Roman" w:hAnsi="Times New Roman"/>
          <w:sz w:val="24"/>
        </w:rPr>
        <w:t>ч</w:t>
      </w:r>
      <w:r w:rsidRPr="0008416A">
        <w:rPr>
          <w:rFonts w:ascii="Times New Roman" w:hAnsi="Times New Roman"/>
          <w:sz w:val="24"/>
        </w:rPr>
        <w:t>ное дело.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Давайте рассмотрим теперь ситуацию самого об</w:t>
      </w:r>
      <w:r w:rsidRPr="0008416A">
        <w:rPr>
          <w:rFonts w:ascii="Times New Roman" w:hAnsi="Times New Roman"/>
          <w:sz w:val="24"/>
        </w:rPr>
        <w:softHyphen/>
        <w:t>щего рода, в которой может возникнуть диссонанс или консонанс. Принимая на время в раб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чих целях то, что все элементы, релевантные по отношению к рас</w:t>
      </w:r>
      <w:r w:rsidRPr="0008416A">
        <w:rPr>
          <w:rFonts w:ascii="Times New Roman" w:hAnsi="Times New Roman"/>
          <w:sz w:val="24"/>
        </w:rPr>
        <w:softHyphen/>
        <w:t>сматриваемому когнитивному элементу, одинаково важ</w:t>
      </w:r>
      <w:r w:rsidRPr="0008416A">
        <w:rPr>
          <w:rFonts w:ascii="Times New Roman" w:hAnsi="Times New Roman"/>
          <w:sz w:val="24"/>
        </w:rPr>
        <w:softHyphen/>
        <w:t>ны, мы можем сформулировать общую гипотезу. Сте</w:t>
      </w:r>
      <w:r w:rsidRPr="0008416A">
        <w:rPr>
          <w:rFonts w:ascii="Times New Roman" w:hAnsi="Times New Roman"/>
          <w:sz w:val="24"/>
        </w:rPr>
        <w:softHyphen/>
        <w:t>пень диссонанса между данным ко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кретным элемен</w:t>
      </w:r>
      <w:r w:rsidRPr="0008416A">
        <w:rPr>
          <w:rFonts w:ascii="Times New Roman" w:hAnsi="Times New Roman"/>
          <w:sz w:val="24"/>
        </w:rPr>
        <w:softHyphen/>
        <w:t>том и всеми остальными элементами когнитивной сис</w:t>
      </w:r>
      <w:r w:rsidRPr="0008416A">
        <w:rPr>
          <w:rFonts w:ascii="Times New Roman" w:hAnsi="Times New Roman"/>
          <w:sz w:val="24"/>
        </w:rPr>
        <w:softHyphen/>
        <w:t>темы индивида будет прямо зависеть от количества тех релевантных эл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ментов, которые являются диссонантными по отношению к рассматрива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мому элементу. Таким образом, если подавляющее большинство реле</w:t>
      </w:r>
      <w:r w:rsidRPr="0008416A">
        <w:rPr>
          <w:rFonts w:ascii="Times New Roman" w:hAnsi="Times New Roman"/>
          <w:sz w:val="24"/>
        </w:rPr>
        <w:softHyphen/>
        <w:t>вантных элементов являются консонантными по отно</w:t>
      </w:r>
      <w:r w:rsidRPr="0008416A">
        <w:rPr>
          <w:rFonts w:ascii="Times New Roman" w:hAnsi="Times New Roman"/>
          <w:sz w:val="24"/>
        </w:rPr>
        <w:softHyphen/>
        <w:t>шению к, скажем, поведенческому элементу когнитив</w:t>
      </w:r>
      <w:r w:rsidRPr="0008416A">
        <w:rPr>
          <w:rFonts w:ascii="Times New Roman" w:hAnsi="Times New Roman"/>
          <w:sz w:val="24"/>
        </w:rPr>
        <w:softHyphen/>
        <w:t>ной системы, то степень диссонанса с этим поведенче</w:t>
      </w:r>
      <w:r w:rsidRPr="0008416A">
        <w:rPr>
          <w:rFonts w:ascii="Times New Roman" w:hAnsi="Times New Roman"/>
          <w:sz w:val="24"/>
        </w:rPr>
        <w:softHyphen/>
        <w:t>ским элементом будет небольшой. Если же доля эле</w:t>
      </w:r>
      <w:r w:rsidRPr="0008416A">
        <w:rPr>
          <w:rFonts w:ascii="Times New Roman" w:hAnsi="Times New Roman"/>
          <w:sz w:val="24"/>
        </w:rPr>
        <w:softHyphen/>
        <w:t>ментов, консонантных по отношению к данному пове</w:t>
      </w:r>
      <w:r w:rsidRPr="0008416A">
        <w:rPr>
          <w:rFonts w:ascii="Times New Roman" w:hAnsi="Times New Roman"/>
          <w:sz w:val="24"/>
        </w:rPr>
        <w:softHyphen/>
        <w:t>денческому элементу, будет гораздо меньшей, нежели доля элементов, находящихся в диссонантном отноше</w:t>
      </w:r>
      <w:r w:rsidRPr="0008416A">
        <w:rPr>
          <w:rFonts w:ascii="Times New Roman" w:hAnsi="Times New Roman"/>
          <w:sz w:val="24"/>
        </w:rPr>
        <w:softHyphen/>
        <w:t>нии с данным элементом, то степень диссонанса будет значительно выше. Конечно, степень общего диссонанса будет также зависеть от ва</w:t>
      </w:r>
      <w:r w:rsidRPr="0008416A">
        <w:rPr>
          <w:rFonts w:ascii="Times New Roman" w:hAnsi="Times New Roman"/>
          <w:sz w:val="24"/>
        </w:rPr>
        <w:t>ж</w:t>
      </w:r>
      <w:r w:rsidRPr="0008416A">
        <w:rPr>
          <w:rFonts w:ascii="Times New Roman" w:hAnsi="Times New Roman"/>
          <w:sz w:val="24"/>
        </w:rPr>
        <w:t>ности или ценности тех релевантных элементов, которые имеют конс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нант</w:t>
      </w:r>
      <w:r w:rsidRPr="0008416A">
        <w:rPr>
          <w:rFonts w:ascii="Times New Roman" w:hAnsi="Times New Roman"/>
          <w:sz w:val="24"/>
        </w:rPr>
        <w:softHyphen/>
        <w:t>ные или диссонантные отношения с рассматриваемым элеме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том.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УМЕНЬШЕНИЕ ДИССОНАНСА</w:t>
      </w:r>
    </w:p>
    <w:p w:rsidR="0008416A" w:rsidRPr="0008416A" w:rsidRDefault="0008416A" w:rsidP="0008416A">
      <w:pPr>
        <w:pStyle w:val="1"/>
        <w:spacing w:line="244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i/>
          <w:sz w:val="24"/>
        </w:rPr>
        <w:t>Существование диссонанса порождает стремление к тому, чтобы уменьшить, а если это возможно, то и полно</w:t>
      </w:r>
      <w:r w:rsidRPr="0008416A">
        <w:rPr>
          <w:rFonts w:ascii="Times New Roman" w:hAnsi="Times New Roman"/>
          <w:i/>
          <w:sz w:val="24"/>
        </w:rPr>
        <w:softHyphen/>
        <w:t>стью устранить диссонанс. И</w:t>
      </w:r>
      <w:r w:rsidRPr="0008416A">
        <w:rPr>
          <w:rFonts w:ascii="Times New Roman" w:hAnsi="Times New Roman"/>
          <w:i/>
          <w:sz w:val="24"/>
        </w:rPr>
        <w:t>н</w:t>
      </w:r>
      <w:r w:rsidRPr="0008416A">
        <w:rPr>
          <w:rFonts w:ascii="Times New Roman" w:hAnsi="Times New Roman"/>
          <w:i/>
          <w:sz w:val="24"/>
        </w:rPr>
        <w:t>тенсивность этого стрем</w:t>
      </w:r>
      <w:r w:rsidRPr="0008416A">
        <w:rPr>
          <w:rFonts w:ascii="Times New Roman" w:hAnsi="Times New Roman"/>
          <w:i/>
          <w:sz w:val="24"/>
        </w:rPr>
        <w:softHyphen/>
        <w:t>ления зависит от степени диссонанса.</w:t>
      </w:r>
      <w:r w:rsidRPr="0008416A">
        <w:rPr>
          <w:rFonts w:ascii="Times New Roman" w:hAnsi="Times New Roman"/>
          <w:sz w:val="24"/>
        </w:rPr>
        <w:t xml:space="preserve"> Другими сл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 xml:space="preserve">вами, диссонанс действует ровно </w:t>
      </w:r>
      <w:r w:rsidRPr="0008416A">
        <w:rPr>
          <w:rFonts w:ascii="Times New Roman" w:hAnsi="Times New Roman"/>
          <w:sz w:val="24"/>
        </w:rPr>
        <w:lastRenderedPageBreak/>
        <w:t>таким же образом, как мотив, потре</w:t>
      </w:r>
      <w:r w:rsidRPr="0008416A">
        <w:rPr>
          <w:rFonts w:ascii="Times New Roman" w:hAnsi="Times New Roman"/>
          <w:sz w:val="24"/>
        </w:rPr>
        <w:t>б</w:t>
      </w:r>
      <w:r w:rsidRPr="0008416A">
        <w:rPr>
          <w:rFonts w:ascii="Times New Roman" w:hAnsi="Times New Roman"/>
          <w:sz w:val="24"/>
        </w:rPr>
        <w:t>ность или напряженность. Наличие диссонанса при</w:t>
      </w:r>
      <w:r w:rsidRPr="0008416A">
        <w:rPr>
          <w:rFonts w:ascii="Times New Roman" w:hAnsi="Times New Roman"/>
          <w:sz w:val="24"/>
        </w:rPr>
        <w:softHyphen/>
        <w:t>водит к действиям, н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правленным на его уменьш</w:t>
      </w:r>
      <w:bookmarkStart w:id="2" w:name="_GoBack"/>
      <w:bookmarkEnd w:id="2"/>
      <w:r w:rsidRPr="0008416A">
        <w:rPr>
          <w:rFonts w:ascii="Times New Roman" w:hAnsi="Times New Roman"/>
          <w:sz w:val="24"/>
        </w:rPr>
        <w:t>ение, точ</w:t>
      </w:r>
      <w:r w:rsidRPr="0008416A">
        <w:rPr>
          <w:rFonts w:ascii="Times New Roman" w:hAnsi="Times New Roman"/>
          <w:sz w:val="24"/>
        </w:rPr>
        <w:softHyphen/>
        <w:t>но так же, как, например, чувство г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лода ведет к действи</w:t>
      </w:r>
      <w:r w:rsidRPr="0008416A">
        <w:rPr>
          <w:rFonts w:ascii="Times New Roman" w:hAnsi="Times New Roman"/>
          <w:sz w:val="24"/>
        </w:rPr>
        <w:softHyphen/>
        <w:t>ям, направленным на то, чтобы устранить его. Чем больше степень диссонанса, тем больше будет интенсивность дей</w:t>
      </w:r>
      <w:r w:rsidRPr="0008416A">
        <w:rPr>
          <w:rFonts w:ascii="Times New Roman" w:hAnsi="Times New Roman"/>
          <w:sz w:val="24"/>
        </w:rPr>
        <w:softHyphen/>
        <w:t>ствия, направленного на уменьшение диссонанса, и тем сильнее будет выражена склонность к избеганию любых ситуаций, которые могли бы увеличить степень диссонанса.</w:t>
      </w:r>
    </w:p>
    <w:p w:rsidR="0008416A" w:rsidRPr="0008416A" w:rsidRDefault="0008416A" w:rsidP="0008416A">
      <w:pPr>
        <w:pStyle w:val="a4"/>
        <w:spacing w:line="244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Чтобы конкретизировать наши рассуждения отно</w:t>
      </w:r>
      <w:r w:rsidRPr="0008416A">
        <w:rPr>
          <w:rFonts w:ascii="Times New Roman" w:hAnsi="Times New Roman"/>
          <w:sz w:val="24"/>
        </w:rPr>
        <w:softHyphen/>
        <w:t>сительно того, каким образом может проявиться стрем</w:t>
      </w:r>
      <w:r w:rsidRPr="0008416A">
        <w:rPr>
          <w:rFonts w:ascii="Times New Roman" w:hAnsi="Times New Roman"/>
          <w:sz w:val="24"/>
        </w:rPr>
        <w:softHyphen/>
        <w:t>ление к уменьшению диссонанса, необх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димо проана</w:t>
      </w:r>
      <w:r w:rsidRPr="0008416A">
        <w:rPr>
          <w:rFonts w:ascii="Times New Roman" w:hAnsi="Times New Roman"/>
          <w:sz w:val="24"/>
        </w:rPr>
        <w:softHyphen/>
        <w:t>лизировать возможные способы, с помощью которых возни</w:t>
      </w:r>
      <w:r w:rsidRPr="0008416A">
        <w:rPr>
          <w:rFonts w:ascii="Times New Roman" w:hAnsi="Times New Roman"/>
          <w:sz w:val="24"/>
        </w:rPr>
        <w:t>к</w:t>
      </w:r>
      <w:r w:rsidRPr="0008416A">
        <w:rPr>
          <w:rFonts w:ascii="Times New Roman" w:hAnsi="Times New Roman"/>
          <w:sz w:val="24"/>
        </w:rPr>
        <w:t>ший диссонанс можно уменьшить или устранить. В общем смысле, если диссонанс возникает между двумя элементами, то этот диссонанс может быть устранен п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средством изменения одного из этих элементов. Су</w:t>
      </w:r>
      <w:r w:rsidRPr="0008416A">
        <w:rPr>
          <w:rFonts w:ascii="Times New Roman" w:hAnsi="Times New Roman"/>
          <w:sz w:val="24"/>
        </w:rPr>
        <w:softHyphen/>
        <w:t>щественным является то, каким образом эти измене</w:t>
      </w:r>
      <w:r w:rsidRPr="0008416A">
        <w:rPr>
          <w:rFonts w:ascii="Times New Roman" w:hAnsi="Times New Roman"/>
          <w:sz w:val="24"/>
        </w:rPr>
        <w:softHyphen/>
        <w:t>ния могли бы быть осуществлены. Существует множе</w:t>
      </w:r>
      <w:r w:rsidRPr="0008416A">
        <w:rPr>
          <w:rFonts w:ascii="Times New Roman" w:hAnsi="Times New Roman"/>
          <w:sz w:val="24"/>
        </w:rPr>
        <w:softHyphen/>
        <w:t>ство возможных способов, с помощью которых этого можно достичь, что зависит от типа когнитивных эле</w:t>
      </w:r>
      <w:r w:rsidRPr="0008416A">
        <w:rPr>
          <w:rFonts w:ascii="Times New Roman" w:hAnsi="Times New Roman"/>
          <w:sz w:val="24"/>
        </w:rPr>
        <w:softHyphen/>
        <w:t>ментов, вовлеченных в данное отношение, и от обще</w:t>
      </w:r>
      <w:r w:rsidRPr="0008416A">
        <w:rPr>
          <w:rFonts w:ascii="Times New Roman" w:hAnsi="Times New Roman"/>
          <w:sz w:val="24"/>
        </w:rPr>
        <w:softHyphen/>
        <w:t>го когнитивного содержания данной ситуации.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ИЗМЕНЕНИЕ ПОВЕДЕНЧЕСКИХ КОГНИТИВНЫХ ЭЛЕМЕНТОВ</w:t>
      </w:r>
    </w:p>
    <w:p w:rsidR="0008416A" w:rsidRPr="0008416A" w:rsidRDefault="0008416A" w:rsidP="0008416A">
      <w:pPr>
        <w:pStyle w:val="1"/>
        <w:spacing w:line="236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Когда диссонанс возникает между когнитивным элементом, относящимся к знанию относительно окру</w:t>
      </w:r>
      <w:r w:rsidRPr="0008416A">
        <w:rPr>
          <w:rFonts w:ascii="Times New Roman" w:hAnsi="Times New Roman"/>
          <w:sz w:val="24"/>
        </w:rPr>
        <w:softHyphen/>
        <w:t>жающей среды, и поведенч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ским когнитивным элементом, то он может быть устранен только посре</w:t>
      </w:r>
      <w:r w:rsidRPr="0008416A">
        <w:rPr>
          <w:rFonts w:ascii="Times New Roman" w:hAnsi="Times New Roman"/>
          <w:sz w:val="24"/>
        </w:rPr>
        <w:t>д</w:t>
      </w:r>
      <w:r w:rsidRPr="0008416A">
        <w:rPr>
          <w:rFonts w:ascii="Times New Roman" w:hAnsi="Times New Roman"/>
          <w:sz w:val="24"/>
        </w:rPr>
        <w:t>ст</w:t>
      </w:r>
      <w:r w:rsidRPr="0008416A">
        <w:rPr>
          <w:rFonts w:ascii="Times New Roman" w:hAnsi="Times New Roman"/>
          <w:sz w:val="24"/>
        </w:rPr>
        <w:softHyphen/>
        <w:t>вом изменения поведенческого элемента таким обра</w:t>
      </w:r>
      <w:r w:rsidRPr="0008416A">
        <w:rPr>
          <w:rFonts w:ascii="Times New Roman" w:hAnsi="Times New Roman"/>
          <w:sz w:val="24"/>
        </w:rPr>
        <w:softHyphen/>
        <w:t>зом, чтобы он стал консонантным с элементом среды. Самый простой и легкий способ д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биться этого со</w:t>
      </w:r>
      <w:r w:rsidRPr="0008416A">
        <w:rPr>
          <w:rFonts w:ascii="Times New Roman" w:hAnsi="Times New Roman"/>
          <w:sz w:val="24"/>
        </w:rPr>
        <w:softHyphen/>
        <w:t>стоит в том, чтобы изменить действие или чувство, которое этот поведенческий элемент представляет. Принимая, что знание является о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ражением реально</w:t>
      </w:r>
      <w:r w:rsidRPr="0008416A">
        <w:rPr>
          <w:rFonts w:ascii="Times New Roman" w:hAnsi="Times New Roman"/>
          <w:sz w:val="24"/>
        </w:rPr>
        <w:softHyphen/>
        <w:t>сти, полагаем, что если поведение индивида изменя</w:t>
      </w:r>
      <w:r w:rsidRPr="0008416A">
        <w:rPr>
          <w:rFonts w:ascii="Times New Roman" w:hAnsi="Times New Roman"/>
          <w:sz w:val="24"/>
        </w:rPr>
        <w:softHyphen/>
        <w:t>ется, то когнитивный элемент (или элементы), соот</w:t>
      </w:r>
      <w:r w:rsidRPr="0008416A">
        <w:rPr>
          <w:rFonts w:ascii="Times New Roman" w:hAnsi="Times New Roman"/>
          <w:sz w:val="24"/>
        </w:rPr>
        <w:softHyphen/>
        <w:t>ветствующий этому поведению, меняется аналогичным образом. Этот способ уменьшения или устранения диссонанса является очень распространенным. Наши повед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ние и чувства часто изменяются в соответствии с полученной новой и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формацией. Если человек вы</w:t>
      </w:r>
      <w:r w:rsidRPr="0008416A">
        <w:rPr>
          <w:rFonts w:ascii="Times New Roman" w:hAnsi="Times New Roman"/>
          <w:sz w:val="24"/>
        </w:rPr>
        <w:softHyphen/>
        <w:t>ехал за город на пикник и заметил, что нач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нается дождь, он вполне может просто вернуться домой. Су</w:t>
      </w:r>
      <w:r w:rsidRPr="0008416A">
        <w:rPr>
          <w:rFonts w:ascii="Times New Roman" w:hAnsi="Times New Roman"/>
          <w:sz w:val="24"/>
        </w:rPr>
        <w:softHyphen/>
        <w:t>ществует дост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точно много людей, бесповоротно от</w:t>
      </w:r>
      <w:r w:rsidRPr="0008416A">
        <w:rPr>
          <w:rFonts w:ascii="Times New Roman" w:hAnsi="Times New Roman"/>
          <w:sz w:val="24"/>
        </w:rPr>
        <w:softHyphen/>
        <w:t>казавшихся от табака, как только они узнали, что это очень вредно для здоровья.</w:t>
      </w:r>
    </w:p>
    <w:p w:rsidR="0008416A" w:rsidRPr="0008416A" w:rsidRDefault="0008416A" w:rsidP="0008416A">
      <w:pPr>
        <w:pStyle w:val="a4"/>
        <w:spacing w:line="236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Однако далеко не всегда бывает возможным устра</w:t>
      </w:r>
      <w:r w:rsidRPr="0008416A">
        <w:rPr>
          <w:rFonts w:ascii="Times New Roman" w:hAnsi="Times New Roman"/>
          <w:sz w:val="24"/>
        </w:rPr>
        <w:softHyphen/>
        <w:t>нить диссонанс или даже существенно его уменьшить, только изменяя соответствующее дейс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вие или чувст</w:t>
      </w:r>
      <w:r w:rsidRPr="0008416A">
        <w:rPr>
          <w:rFonts w:ascii="Times New Roman" w:hAnsi="Times New Roman"/>
          <w:sz w:val="24"/>
        </w:rPr>
        <w:softHyphen/>
        <w:t>во. Трудности, связанные с изменением поведения, могут быть слишком велики, либо же, например, само это изменение, соверше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ное с целью устранения неко</w:t>
      </w:r>
      <w:r w:rsidRPr="0008416A">
        <w:rPr>
          <w:rFonts w:ascii="Times New Roman" w:hAnsi="Times New Roman"/>
          <w:sz w:val="24"/>
        </w:rPr>
        <w:softHyphen/>
        <w:t>его диссонанса, может, в свою очередь, пор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дить це</w:t>
      </w:r>
      <w:r w:rsidRPr="0008416A">
        <w:rPr>
          <w:rFonts w:ascii="Times New Roman" w:hAnsi="Times New Roman"/>
          <w:sz w:val="24"/>
        </w:rPr>
        <w:softHyphen/>
        <w:t>лое множество новых противоречий. Эти вопросы ниже будут ра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смотрены более подробно.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</w:p>
    <w:p w:rsidR="0008416A" w:rsidRPr="0008416A" w:rsidRDefault="0008416A" w:rsidP="0008416A">
      <w:pPr>
        <w:pStyle w:val="3"/>
        <w:spacing w:before="0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ИЗМЕНЕНИЕ КОГНИТИВНЫХ ЭЛЕМЕНТОВ ОКРУЖАЮЩЕЙ СРЕДЫ</w:t>
      </w:r>
    </w:p>
    <w:p w:rsidR="0008416A" w:rsidRPr="0008416A" w:rsidRDefault="0008416A" w:rsidP="0008416A">
      <w:pPr>
        <w:pStyle w:val="1"/>
        <w:spacing w:line="236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Точно так же как можно изменить поведенческие когнитивные элементы, изменяя поведение, которое они отражают, иногда возможно изменить когнитивные элементы среды посредством изменения соответс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вующей им ситуации. Конечно, этот процесс является более трудным, чем изменение поведения, по той простой причине, что для этого нужно иметь достаточную сте</w:t>
      </w:r>
      <w:r w:rsidRPr="0008416A">
        <w:rPr>
          <w:rFonts w:ascii="Times New Roman" w:hAnsi="Times New Roman"/>
          <w:sz w:val="24"/>
        </w:rPr>
        <w:softHyphen/>
        <w:t>пень контроля над окружающей средой, что встречает</w:t>
      </w:r>
      <w:r w:rsidRPr="0008416A">
        <w:rPr>
          <w:rFonts w:ascii="Times New Roman" w:hAnsi="Times New Roman"/>
          <w:sz w:val="24"/>
        </w:rPr>
        <w:softHyphen/>
        <w:t>ся до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таточно редко.</w:t>
      </w:r>
    </w:p>
    <w:p w:rsidR="0008416A" w:rsidRPr="0008416A" w:rsidRDefault="0008416A" w:rsidP="0008416A">
      <w:pPr>
        <w:pStyle w:val="a4"/>
        <w:spacing w:line="234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Изменить среду с целью уменьшения диссонанса гораздо проще в том случае, когда диссонанс связан с социальным окружением, чем тогда, к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гда он свя</w:t>
      </w:r>
      <w:r w:rsidRPr="0008416A">
        <w:rPr>
          <w:rFonts w:ascii="Times New Roman" w:hAnsi="Times New Roman"/>
          <w:sz w:val="24"/>
        </w:rPr>
        <w:softHyphen/>
        <w:t>зан с физич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ской средой.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Если изменяется когнитивный элемент, а некая ре</w:t>
      </w:r>
      <w:r w:rsidRPr="0008416A">
        <w:rPr>
          <w:rFonts w:ascii="Times New Roman" w:hAnsi="Times New Roman"/>
          <w:sz w:val="24"/>
        </w:rPr>
        <w:softHyphen/>
        <w:t>алия, которую он представляет в сознании индивида, остается неизменной, то должны и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пользоваться сред</w:t>
      </w:r>
      <w:r w:rsidRPr="0008416A">
        <w:rPr>
          <w:rFonts w:ascii="Times New Roman" w:hAnsi="Times New Roman"/>
          <w:sz w:val="24"/>
        </w:rPr>
        <w:softHyphen/>
        <w:t>ства игнорирования или противодействия реальной с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туации.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 xml:space="preserve">Например, человек может изменить свое мнение о </w:t>
      </w:r>
      <w:proofErr w:type="spellStart"/>
      <w:r w:rsidRPr="0008416A">
        <w:rPr>
          <w:rFonts w:ascii="Times New Roman" w:hAnsi="Times New Roman"/>
          <w:sz w:val="24"/>
        </w:rPr>
        <w:t>неком</w:t>
      </w:r>
      <w:proofErr w:type="spellEnd"/>
      <w:r w:rsidRPr="0008416A">
        <w:rPr>
          <w:rFonts w:ascii="Times New Roman" w:hAnsi="Times New Roman"/>
          <w:sz w:val="24"/>
        </w:rPr>
        <w:t xml:space="preserve"> политич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ском деятеле, даже если его поведение и политическая ситуация остаются неизмен</w:t>
      </w:r>
      <w:r w:rsidRPr="0008416A">
        <w:rPr>
          <w:rFonts w:ascii="Times New Roman" w:hAnsi="Times New Roman"/>
          <w:sz w:val="24"/>
        </w:rPr>
        <w:softHyphen/>
        <w:t>ными. Обычно для того, чтобы это могло произойти, человеку б</w:t>
      </w:r>
      <w:r w:rsidRPr="0008416A">
        <w:rPr>
          <w:rFonts w:ascii="Times New Roman" w:hAnsi="Times New Roman"/>
          <w:sz w:val="24"/>
        </w:rPr>
        <w:t>ы</w:t>
      </w:r>
      <w:r w:rsidRPr="0008416A">
        <w:rPr>
          <w:rFonts w:ascii="Times New Roman" w:hAnsi="Times New Roman"/>
          <w:sz w:val="24"/>
        </w:rPr>
        <w:t>вает достаточно найти людей, которые со</w:t>
      </w:r>
      <w:r w:rsidRPr="0008416A">
        <w:rPr>
          <w:rFonts w:ascii="Times New Roman" w:hAnsi="Times New Roman"/>
          <w:sz w:val="24"/>
        </w:rPr>
        <w:softHyphen/>
        <w:t>гласятся с ним и будут поддерж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вать его новое мне</w:t>
      </w:r>
      <w:r w:rsidRPr="0008416A">
        <w:rPr>
          <w:rFonts w:ascii="Times New Roman" w:hAnsi="Times New Roman"/>
          <w:sz w:val="24"/>
        </w:rPr>
        <w:softHyphen/>
        <w:t>ние. Вообще, для формирования представления о со</w:t>
      </w:r>
      <w:r w:rsidRPr="0008416A">
        <w:rPr>
          <w:rFonts w:ascii="Times New Roman" w:hAnsi="Times New Roman"/>
          <w:sz w:val="24"/>
        </w:rPr>
        <w:softHyphen/>
        <w:t>циальной реальности необходимы одобрение и под</w:t>
      </w:r>
      <w:r w:rsidRPr="0008416A">
        <w:rPr>
          <w:rFonts w:ascii="Times New Roman" w:hAnsi="Times New Roman"/>
          <w:sz w:val="24"/>
        </w:rPr>
        <w:softHyphen/>
        <w:t>держка со стороны других людей. Это один из основ</w:t>
      </w:r>
      <w:r w:rsidRPr="0008416A">
        <w:rPr>
          <w:rFonts w:ascii="Times New Roman" w:hAnsi="Times New Roman"/>
          <w:sz w:val="24"/>
        </w:rPr>
        <w:softHyphen/>
        <w:t>ных способов, с помощью которого зн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ние может быть изменено. Легко заметить, что в случаях, когда бывает н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обходима подобная социальная поддержка, наличие диссонанса и, как следствие, стремление изменить ког</w:t>
      </w:r>
      <w:r w:rsidRPr="0008416A">
        <w:rPr>
          <w:rFonts w:ascii="Times New Roman" w:hAnsi="Times New Roman"/>
          <w:sz w:val="24"/>
        </w:rPr>
        <w:softHyphen/>
        <w:t>нитивный элемент приводят к разли</w:t>
      </w:r>
      <w:r w:rsidRPr="0008416A">
        <w:rPr>
          <w:rFonts w:ascii="Times New Roman" w:hAnsi="Times New Roman"/>
          <w:sz w:val="24"/>
        </w:rPr>
        <w:t>ч</w:t>
      </w:r>
      <w:r w:rsidRPr="0008416A">
        <w:rPr>
          <w:rFonts w:ascii="Times New Roman" w:hAnsi="Times New Roman"/>
          <w:sz w:val="24"/>
        </w:rPr>
        <w:t>ным социальным процессам.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lastRenderedPageBreak/>
        <w:t>ДОБАВЛЕНИЕ НОВЫХ КОГНИТИВНЫХ ЭЛЕМЕНТОВ</w:t>
      </w:r>
    </w:p>
    <w:p w:rsidR="0008416A" w:rsidRPr="0008416A" w:rsidRDefault="0008416A" w:rsidP="0008416A">
      <w:pPr>
        <w:pStyle w:val="1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Итак, мы установили, что для полного устранения диссонанса необходимо изменение определенных ког</w:t>
      </w:r>
      <w:r w:rsidRPr="0008416A">
        <w:rPr>
          <w:rFonts w:ascii="Times New Roman" w:hAnsi="Times New Roman"/>
          <w:sz w:val="24"/>
        </w:rPr>
        <w:softHyphen/>
        <w:t>нитивных элементов. Понятно, что это не всегда воз</w:t>
      </w:r>
      <w:r w:rsidRPr="0008416A">
        <w:rPr>
          <w:rFonts w:ascii="Times New Roman" w:hAnsi="Times New Roman"/>
          <w:sz w:val="24"/>
        </w:rPr>
        <w:softHyphen/>
        <w:t>можно. Но даже если полностью устранить диссонанс нельзя, всегда можно его уменьшить, добавляя новые когнитивные эл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менты в систему знаний инд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вида.</w:t>
      </w:r>
    </w:p>
    <w:p w:rsidR="0008416A" w:rsidRPr="0008416A" w:rsidRDefault="0008416A" w:rsidP="0008416A">
      <w:pPr>
        <w:pStyle w:val="a4"/>
        <w:spacing w:line="237" w:lineRule="exact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Например, если существует диссонанс между когни</w:t>
      </w:r>
      <w:r w:rsidRPr="0008416A">
        <w:rPr>
          <w:rFonts w:ascii="Times New Roman" w:hAnsi="Times New Roman"/>
          <w:sz w:val="24"/>
        </w:rPr>
        <w:softHyphen/>
        <w:t>тивными элеме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тами, касающимися вреда курения и от</w:t>
      </w:r>
      <w:r w:rsidRPr="0008416A">
        <w:rPr>
          <w:rFonts w:ascii="Times New Roman" w:hAnsi="Times New Roman"/>
          <w:sz w:val="24"/>
        </w:rPr>
        <w:softHyphen/>
        <w:t>каза бросить курить, то общий ди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сонанс можно умень</w:t>
      </w:r>
      <w:r w:rsidRPr="0008416A">
        <w:rPr>
          <w:rFonts w:ascii="Times New Roman" w:hAnsi="Times New Roman"/>
          <w:sz w:val="24"/>
        </w:rPr>
        <w:softHyphen/>
        <w:t>шить добавлением новых когнитивных элементов, согла</w:t>
      </w:r>
      <w:r w:rsidRPr="0008416A">
        <w:rPr>
          <w:rFonts w:ascii="Times New Roman" w:hAnsi="Times New Roman"/>
          <w:sz w:val="24"/>
        </w:rPr>
        <w:softHyphen/>
        <w:t>сующихся с фактом курения. Тогда при наличии подоб</w:t>
      </w:r>
      <w:r w:rsidRPr="0008416A">
        <w:rPr>
          <w:rFonts w:ascii="Times New Roman" w:hAnsi="Times New Roman"/>
          <w:sz w:val="24"/>
        </w:rPr>
        <w:softHyphen/>
        <w:t>ного дисс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нанса от человека можно ожидать активного поиска новой информации, которая могла бы уменьшить общий диссонанс. При этом он будет избегать той ин</w:t>
      </w:r>
      <w:r w:rsidRPr="0008416A">
        <w:rPr>
          <w:rFonts w:ascii="Times New Roman" w:hAnsi="Times New Roman"/>
          <w:sz w:val="24"/>
        </w:rPr>
        <w:softHyphen/>
        <w:t>формации, которая могла бы увеличить существующий диссонанс. Легко догадаться, что данный индивид полу</w:t>
      </w:r>
      <w:r w:rsidRPr="0008416A">
        <w:rPr>
          <w:rFonts w:ascii="Times New Roman" w:hAnsi="Times New Roman"/>
          <w:sz w:val="24"/>
        </w:rPr>
        <w:softHyphen/>
        <w:t>чит удовлетворение от чтения любого материала, ставя</w:t>
      </w:r>
      <w:r w:rsidRPr="0008416A">
        <w:rPr>
          <w:rFonts w:ascii="Times New Roman" w:hAnsi="Times New Roman"/>
          <w:sz w:val="24"/>
        </w:rPr>
        <w:softHyphen/>
        <w:t>щего под сомнение вред курения. В то же время он кри</w:t>
      </w:r>
      <w:r w:rsidRPr="0008416A">
        <w:rPr>
          <w:rFonts w:ascii="Times New Roman" w:hAnsi="Times New Roman"/>
          <w:sz w:val="24"/>
        </w:rPr>
        <w:softHyphen/>
        <w:t>тично воспримет любую информацию, подтверждающую негативное воздействие никотина на о</w:t>
      </w:r>
      <w:r w:rsidRPr="0008416A">
        <w:rPr>
          <w:rFonts w:ascii="Times New Roman" w:hAnsi="Times New Roman"/>
          <w:sz w:val="24"/>
        </w:rPr>
        <w:t>р</w:t>
      </w:r>
      <w:r w:rsidRPr="0008416A">
        <w:rPr>
          <w:rFonts w:ascii="Times New Roman" w:hAnsi="Times New Roman"/>
          <w:sz w:val="24"/>
        </w:rPr>
        <w:t>ганизм.</w:t>
      </w:r>
    </w:p>
    <w:p w:rsidR="0008416A" w:rsidRPr="0008416A" w:rsidRDefault="0008416A" w:rsidP="0008416A">
      <w:pPr>
        <w:pStyle w:val="3"/>
        <w:spacing w:before="160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СОПРОТИВЛЕНИЕ УМЕНЬШЕНИЮ ДИССОНАНСА</w:t>
      </w:r>
    </w:p>
    <w:p w:rsidR="0008416A" w:rsidRPr="0008416A" w:rsidRDefault="0008416A" w:rsidP="0008416A">
      <w:pPr>
        <w:pStyle w:val="1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Если бы никакие когнитивные элементы системы знаний и</w:t>
      </w:r>
      <w:r w:rsidRPr="0008416A">
        <w:rPr>
          <w:rFonts w:ascii="Times New Roman" w:hAnsi="Times New Roman"/>
          <w:sz w:val="24"/>
        </w:rPr>
        <w:t>н</w:t>
      </w:r>
      <w:r w:rsidRPr="0008416A">
        <w:rPr>
          <w:rFonts w:ascii="Times New Roman" w:hAnsi="Times New Roman"/>
          <w:sz w:val="24"/>
        </w:rPr>
        <w:t>дивида не оказывали сопротивления изменению, то не было бы и основ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ний для возникно</w:t>
      </w:r>
      <w:r w:rsidRPr="0008416A">
        <w:rPr>
          <w:rFonts w:ascii="Times New Roman" w:hAnsi="Times New Roman"/>
          <w:sz w:val="24"/>
        </w:rPr>
        <w:softHyphen/>
        <w:t>вения диссонанса. Мог бы возникнуть кратковремен</w:t>
      </w:r>
      <w:r w:rsidRPr="0008416A">
        <w:rPr>
          <w:rFonts w:ascii="Times New Roman" w:hAnsi="Times New Roman"/>
          <w:sz w:val="24"/>
        </w:rPr>
        <w:softHyphen/>
        <w:t>ный диссонанс, но если когнитивные элементы данной системы не сопроти</w:t>
      </w:r>
      <w:r w:rsidRPr="0008416A">
        <w:rPr>
          <w:rFonts w:ascii="Times New Roman" w:hAnsi="Times New Roman"/>
          <w:sz w:val="24"/>
        </w:rPr>
        <w:t>в</w:t>
      </w:r>
      <w:r w:rsidRPr="0008416A">
        <w:rPr>
          <w:rFonts w:ascii="Times New Roman" w:hAnsi="Times New Roman"/>
          <w:sz w:val="24"/>
        </w:rPr>
        <w:t>ляются изменениям, то диссонанс будет немедленно устранен. Рассмотрим главные источ</w:t>
      </w:r>
      <w:r w:rsidRPr="0008416A">
        <w:rPr>
          <w:rFonts w:ascii="Times New Roman" w:hAnsi="Times New Roman"/>
          <w:sz w:val="24"/>
        </w:rPr>
        <w:softHyphen/>
        <w:t>ники сопротивления уменьшению дисс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нанса.</w:t>
      </w: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ПРЕДЕЛЫ УВЕЛИЧЕНИЯ ДИССОНАНСА</w:t>
      </w:r>
    </w:p>
    <w:p w:rsidR="0008416A" w:rsidRPr="0008416A" w:rsidRDefault="0008416A" w:rsidP="0008416A">
      <w:pPr>
        <w:pStyle w:val="1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Максимальный диссонанс, который может сущест</w:t>
      </w:r>
      <w:r w:rsidRPr="0008416A">
        <w:rPr>
          <w:rFonts w:ascii="Times New Roman" w:hAnsi="Times New Roman"/>
          <w:sz w:val="24"/>
        </w:rPr>
        <w:softHyphen/>
        <w:t>вовать между любыми двумя элементами, определяется величиной сопротивления изм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нению наименее стой</w:t>
      </w:r>
      <w:r w:rsidRPr="0008416A">
        <w:rPr>
          <w:rFonts w:ascii="Times New Roman" w:hAnsi="Times New Roman"/>
          <w:sz w:val="24"/>
        </w:rPr>
        <w:softHyphen/>
        <w:t>кого элемента. Как только степень диссонанса до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тиг</w:t>
      </w:r>
      <w:r w:rsidRPr="0008416A">
        <w:rPr>
          <w:rFonts w:ascii="Times New Roman" w:hAnsi="Times New Roman"/>
          <w:sz w:val="24"/>
        </w:rPr>
        <w:softHyphen/>
        <w:t>нет своего максимального значения, наименее стой</w:t>
      </w:r>
      <w:r w:rsidRPr="0008416A">
        <w:rPr>
          <w:rFonts w:ascii="Times New Roman" w:hAnsi="Times New Roman"/>
          <w:sz w:val="24"/>
        </w:rPr>
        <w:softHyphen/>
        <w:t>кий когнитивный элемент изменится, тем самым устра</w:t>
      </w:r>
      <w:r w:rsidRPr="0008416A">
        <w:rPr>
          <w:rFonts w:ascii="Times New Roman" w:hAnsi="Times New Roman"/>
          <w:sz w:val="24"/>
        </w:rPr>
        <w:softHyphen/>
        <w:t>няя диссонанс.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Это не означает, что степень диссонанса часто бу</w:t>
      </w:r>
      <w:r w:rsidRPr="0008416A">
        <w:rPr>
          <w:rFonts w:ascii="Times New Roman" w:hAnsi="Times New Roman"/>
          <w:sz w:val="24"/>
        </w:rPr>
        <w:softHyphen/>
        <w:t>дет приближаться к этому максимально возможному значению. Когда возникает сильный ди</w:t>
      </w:r>
      <w:r w:rsidRPr="0008416A">
        <w:rPr>
          <w:rFonts w:ascii="Times New Roman" w:hAnsi="Times New Roman"/>
          <w:sz w:val="24"/>
        </w:rPr>
        <w:t>с</w:t>
      </w:r>
      <w:r w:rsidRPr="0008416A">
        <w:rPr>
          <w:rFonts w:ascii="Times New Roman" w:hAnsi="Times New Roman"/>
          <w:sz w:val="24"/>
        </w:rPr>
        <w:t>сонанс, сте</w:t>
      </w:r>
      <w:r w:rsidRPr="0008416A">
        <w:rPr>
          <w:rFonts w:ascii="Times New Roman" w:hAnsi="Times New Roman"/>
          <w:sz w:val="24"/>
        </w:rPr>
        <w:softHyphen/>
        <w:t>пень которого меньше, чем величина сопротивления изменен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ям, свойственного любому из его элементов, уменьшение этого диссонанса для общей когнитивной системы вполне может быть достигнуто за счет добавления новых когнитивных элементов. Таким образом, даже в случае наличия очень сильного сопротивления изменениям общий диссонанс в системе может сохра</w:t>
      </w:r>
      <w:r w:rsidRPr="0008416A">
        <w:rPr>
          <w:rFonts w:ascii="Times New Roman" w:hAnsi="Times New Roman"/>
          <w:sz w:val="24"/>
        </w:rPr>
        <w:softHyphen/>
        <w:t>няться на довольно низком уровне.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Рассмотрим в качестве примера человека, который истратил знач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тельную сумму денег на приобретение нового дорогого автомобиля. Пре</w:t>
      </w:r>
      <w:r w:rsidRPr="0008416A">
        <w:rPr>
          <w:rFonts w:ascii="Times New Roman" w:hAnsi="Times New Roman"/>
          <w:sz w:val="24"/>
        </w:rPr>
        <w:t>д</w:t>
      </w:r>
      <w:r w:rsidRPr="0008416A">
        <w:rPr>
          <w:rFonts w:ascii="Times New Roman" w:hAnsi="Times New Roman"/>
          <w:sz w:val="24"/>
        </w:rPr>
        <w:t>ставим себе, что после совершения этой покупки он обнаруживает, что двигатель этого автомобиля работает плохо и что его ремонт обойдется очень дорого. Более того, оказыва</w:t>
      </w:r>
      <w:r w:rsidRPr="0008416A">
        <w:rPr>
          <w:rFonts w:ascii="Times New Roman" w:hAnsi="Times New Roman"/>
          <w:sz w:val="24"/>
        </w:rPr>
        <w:softHyphen/>
        <w:t>ется, что эксплуатация этой модели г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раздо дороже, чем эксплуатация других автомобилей, и вдобавок ко всему, его друзья утверждают, что этот автомобиль про</w:t>
      </w:r>
      <w:r w:rsidRPr="0008416A">
        <w:rPr>
          <w:rFonts w:ascii="Times New Roman" w:hAnsi="Times New Roman"/>
          <w:sz w:val="24"/>
        </w:rPr>
        <w:softHyphen/>
        <w:t>сто безвкусен, если не ск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зать уродлив. Если степень диссонанса станет достаточно большой, то есть соот</w:t>
      </w:r>
      <w:r w:rsidRPr="0008416A">
        <w:rPr>
          <w:rFonts w:ascii="Times New Roman" w:hAnsi="Times New Roman"/>
          <w:sz w:val="24"/>
        </w:rPr>
        <w:softHyphen/>
        <w:t>носимой с величиной сопротивления изменению наименее стойкого элемента (который в данной ситуации, скорее всего, будет элементом п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веденческим), то этот индивид может, в конце концов, продать автом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биль, несмотря на все неудобства и ф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нансовые потери, свя</w:t>
      </w:r>
      <w:r w:rsidRPr="0008416A">
        <w:rPr>
          <w:rFonts w:ascii="Times New Roman" w:hAnsi="Times New Roman"/>
          <w:sz w:val="24"/>
        </w:rPr>
        <w:softHyphen/>
        <w:t xml:space="preserve">занные с этим. </w:t>
      </w:r>
    </w:p>
    <w:p w:rsidR="0008416A" w:rsidRPr="0008416A" w:rsidRDefault="0008416A" w:rsidP="0008416A">
      <w:pPr>
        <w:pStyle w:val="a4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Теперь давайте рассмотрим противоположную ситу</w:t>
      </w:r>
      <w:r w:rsidRPr="0008416A">
        <w:rPr>
          <w:rFonts w:ascii="Times New Roman" w:hAnsi="Times New Roman"/>
          <w:sz w:val="24"/>
        </w:rPr>
        <w:softHyphen/>
        <w:t>ацию, когда ст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пень диссонанса для индивида, купив</w:t>
      </w:r>
      <w:r w:rsidRPr="0008416A">
        <w:rPr>
          <w:rFonts w:ascii="Times New Roman" w:hAnsi="Times New Roman"/>
          <w:sz w:val="24"/>
        </w:rPr>
        <w:softHyphen/>
        <w:t>шего новый автомобиль, была дост</w:t>
      </w:r>
      <w:r w:rsidRPr="0008416A">
        <w:rPr>
          <w:rFonts w:ascii="Times New Roman" w:hAnsi="Times New Roman"/>
          <w:sz w:val="24"/>
        </w:rPr>
        <w:t>а</w:t>
      </w:r>
      <w:r w:rsidRPr="0008416A">
        <w:rPr>
          <w:rFonts w:ascii="Times New Roman" w:hAnsi="Times New Roman"/>
          <w:sz w:val="24"/>
        </w:rPr>
        <w:t>точно большой, но все-таки меньше, чем макс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мально возможный диссо</w:t>
      </w:r>
      <w:r w:rsidRPr="0008416A">
        <w:rPr>
          <w:rFonts w:ascii="Times New Roman" w:hAnsi="Times New Roman"/>
          <w:sz w:val="24"/>
        </w:rPr>
        <w:softHyphen/>
        <w:t>нанс (то есть меньше величины сопротивления измене</w:t>
      </w:r>
      <w:r w:rsidRPr="0008416A">
        <w:rPr>
          <w:rFonts w:ascii="Times New Roman" w:hAnsi="Times New Roman"/>
          <w:sz w:val="24"/>
        </w:rPr>
        <w:softHyphen/>
        <w:t>нию, свойственного наименее стойкому к изменениям когнитивному элементу). Ни один из существующих ког</w:t>
      </w:r>
      <w:r w:rsidRPr="0008416A">
        <w:rPr>
          <w:rFonts w:ascii="Times New Roman" w:hAnsi="Times New Roman"/>
          <w:sz w:val="24"/>
        </w:rPr>
        <w:softHyphen/>
        <w:t>нитивных элементов, следовательно, не изменился бы, но этот индивид мог бы сохранять степень общего дис</w:t>
      </w:r>
      <w:r w:rsidRPr="0008416A">
        <w:rPr>
          <w:rFonts w:ascii="Times New Roman" w:hAnsi="Times New Roman"/>
          <w:sz w:val="24"/>
        </w:rPr>
        <w:softHyphen/>
        <w:t>сонанса достаточно низкой посредством добавления но</w:t>
      </w:r>
      <w:r w:rsidRPr="0008416A">
        <w:rPr>
          <w:rFonts w:ascii="Times New Roman" w:hAnsi="Times New Roman"/>
          <w:sz w:val="24"/>
        </w:rPr>
        <w:softHyphen/>
        <w:t>вых знаний, являющихся консонан</w:t>
      </w:r>
      <w:r w:rsidRPr="0008416A">
        <w:rPr>
          <w:rFonts w:ascii="Times New Roman" w:hAnsi="Times New Roman"/>
          <w:sz w:val="24"/>
        </w:rPr>
        <w:t>т</w:t>
      </w:r>
      <w:r w:rsidRPr="0008416A">
        <w:rPr>
          <w:rFonts w:ascii="Times New Roman" w:hAnsi="Times New Roman"/>
          <w:sz w:val="24"/>
        </w:rPr>
        <w:t>ными с фактом владения новым автомобилем. Этот инд</w:t>
      </w:r>
      <w:r w:rsidRPr="0008416A">
        <w:rPr>
          <w:rFonts w:ascii="Times New Roman" w:hAnsi="Times New Roman"/>
          <w:sz w:val="24"/>
        </w:rPr>
        <w:t>и</w:t>
      </w:r>
      <w:r w:rsidRPr="0008416A">
        <w:rPr>
          <w:rFonts w:ascii="Times New Roman" w:hAnsi="Times New Roman"/>
          <w:sz w:val="24"/>
        </w:rPr>
        <w:t>вид мог бы прий</w:t>
      </w:r>
      <w:r w:rsidRPr="0008416A">
        <w:rPr>
          <w:rFonts w:ascii="Times New Roman" w:hAnsi="Times New Roman"/>
          <w:sz w:val="24"/>
        </w:rPr>
        <w:softHyphen/>
        <w:t>ти к заключению, что мощность и ходовые характерис</w:t>
      </w:r>
      <w:r w:rsidRPr="0008416A">
        <w:rPr>
          <w:rFonts w:ascii="Times New Roman" w:hAnsi="Times New Roman"/>
          <w:sz w:val="24"/>
        </w:rPr>
        <w:softHyphen/>
        <w:t>тики автомобиля более важны, нежели его экономич</w:t>
      </w:r>
      <w:r w:rsidRPr="0008416A">
        <w:rPr>
          <w:rFonts w:ascii="Times New Roman" w:hAnsi="Times New Roman"/>
          <w:sz w:val="24"/>
        </w:rPr>
        <w:softHyphen/>
        <w:t>ность и дизайн. Он начинает ездить быстрее, чем обыч</w:t>
      </w:r>
      <w:r w:rsidRPr="0008416A">
        <w:rPr>
          <w:rFonts w:ascii="Times New Roman" w:hAnsi="Times New Roman"/>
          <w:sz w:val="24"/>
        </w:rPr>
        <w:softHyphen/>
        <w:t>но, и совершенно убеждается в том, что способность развивать высокую скорость является самой важной ха</w:t>
      </w:r>
      <w:r w:rsidRPr="0008416A">
        <w:rPr>
          <w:rFonts w:ascii="Times New Roman" w:hAnsi="Times New Roman"/>
          <w:sz w:val="24"/>
        </w:rPr>
        <w:softHyphen/>
        <w:t>рактеристикой а</w:t>
      </w:r>
      <w:r w:rsidRPr="0008416A">
        <w:rPr>
          <w:rFonts w:ascii="Times New Roman" w:hAnsi="Times New Roman"/>
          <w:sz w:val="24"/>
        </w:rPr>
        <w:t>в</w:t>
      </w:r>
      <w:r w:rsidRPr="0008416A">
        <w:rPr>
          <w:rFonts w:ascii="Times New Roman" w:hAnsi="Times New Roman"/>
          <w:sz w:val="24"/>
        </w:rPr>
        <w:t>томобиля. С помощью подобных зна</w:t>
      </w:r>
      <w:r w:rsidRPr="0008416A">
        <w:rPr>
          <w:rFonts w:ascii="Times New Roman" w:hAnsi="Times New Roman"/>
          <w:sz w:val="24"/>
        </w:rPr>
        <w:softHyphen/>
        <w:t>ний этот индивид вполне мог бы пр</w:t>
      </w:r>
      <w:r w:rsidRPr="0008416A">
        <w:rPr>
          <w:rFonts w:ascii="Times New Roman" w:hAnsi="Times New Roman"/>
          <w:sz w:val="24"/>
        </w:rPr>
        <w:t>е</w:t>
      </w:r>
      <w:r w:rsidRPr="0008416A">
        <w:rPr>
          <w:rFonts w:ascii="Times New Roman" w:hAnsi="Times New Roman"/>
          <w:sz w:val="24"/>
        </w:rPr>
        <w:t>успеть в по</w:t>
      </w:r>
      <w:r w:rsidRPr="0008416A">
        <w:rPr>
          <w:rFonts w:ascii="Times New Roman" w:hAnsi="Times New Roman"/>
          <w:sz w:val="24"/>
        </w:rPr>
        <w:t>д</w:t>
      </w:r>
      <w:r w:rsidRPr="0008416A">
        <w:rPr>
          <w:rFonts w:ascii="Times New Roman" w:hAnsi="Times New Roman"/>
          <w:sz w:val="24"/>
        </w:rPr>
        <w:t>держи</w:t>
      </w:r>
      <w:r w:rsidRPr="0008416A">
        <w:rPr>
          <w:rFonts w:ascii="Times New Roman" w:hAnsi="Times New Roman"/>
          <w:sz w:val="24"/>
        </w:rPr>
        <w:softHyphen/>
        <w:t>вании диссонанса на незначительном уровне.</w:t>
      </w:r>
    </w:p>
    <w:p w:rsidR="0008416A" w:rsidRDefault="0008416A" w:rsidP="0008416A">
      <w:pPr>
        <w:pStyle w:val="3"/>
        <w:rPr>
          <w:rFonts w:ascii="Times New Roman" w:hAnsi="Times New Roman"/>
          <w:sz w:val="24"/>
        </w:rPr>
      </w:pPr>
    </w:p>
    <w:p w:rsidR="0008416A" w:rsidRPr="0008416A" w:rsidRDefault="0008416A" w:rsidP="0008416A">
      <w:pPr>
        <w:pStyle w:val="3"/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lastRenderedPageBreak/>
        <w:t>ЗАКЛЮЧЕНИЕ</w:t>
      </w:r>
    </w:p>
    <w:p w:rsidR="0008416A" w:rsidRPr="0008416A" w:rsidRDefault="0008416A" w:rsidP="0008416A">
      <w:pPr>
        <w:pStyle w:val="1"/>
        <w:numPr>
          <w:ilvl w:val="0"/>
          <w:numId w:val="1"/>
        </w:numPr>
        <w:rPr>
          <w:rFonts w:ascii="Times New Roman" w:hAnsi="Times New Roman"/>
          <w:sz w:val="24"/>
        </w:rPr>
      </w:pPr>
      <w:r w:rsidRPr="0008416A">
        <w:rPr>
          <w:rFonts w:ascii="Times New Roman" w:hAnsi="Times New Roman"/>
          <w:sz w:val="24"/>
        </w:rPr>
        <w:t>Основная суть теории диссонанса, которую мы опи</w:t>
      </w:r>
      <w:r w:rsidRPr="0008416A">
        <w:rPr>
          <w:rFonts w:ascii="Times New Roman" w:hAnsi="Times New Roman"/>
          <w:sz w:val="24"/>
        </w:rPr>
        <w:softHyphen/>
        <w:t>сали, довольно пр</w:t>
      </w:r>
      <w:r w:rsidRPr="0008416A">
        <w:rPr>
          <w:rFonts w:ascii="Times New Roman" w:hAnsi="Times New Roman"/>
          <w:sz w:val="24"/>
        </w:rPr>
        <w:t>о</w:t>
      </w:r>
      <w:r w:rsidRPr="0008416A">
        <w:rPr>
          <w:rFonts w:ascii="Times New Roman" w:hAnsi="Times New Roman"/>
          <w:sz w:val="24"/>
        </w:rPr>
        <w:t>ста и в краткой форме состоит в следующем:</w:t>
      </w:r>
    </w:p>
    <w:p w:rsidR="0008416A" w:rsidRPr="0008416A" w:rsidRDefault="0008416A" w:rsidP="0008416A">
      <w:pPr>
        <w:pStyle w:val="a4"/>
        <w:numPr>
          <w:ilvl w:val="0"/>
          <w:numId w:val="1"/>
        </w:numPr>
        <w:rPr>
          <w:rFonts w:ascii="Times New Roman" w:hAnsi="Times New Roman"/>
          <w:noProof/>
          <w:sz w:val="24"/>
        </w:rPr>
      </w:pPr>
      <w:r w:rsidRPr="0008416A">
        <w:rPr>
          <w:rFonts w:ascii="Times New Roman" w:hAnsi="Times New Roman"/>
          <w:noProof/>
          <w:sz w:val="24"/>
        </w:rPr>
        <w:t>Могут существовать диссонантные отноше</w:t>
      </w:r>
      <w:r w:rsidRPr="0008416A">
        <w:rPr>
          <w:rFonts w:ascii="Times New Roman" w:hAnsi="Times New Roman"/>
          <w:noProof/>
          <w:sz w:val="24"/>
        </w:rPr>
        <w:softHyphen/>
        <w:t>ния или отношения несоответствия между когни</w:t>
      </w:r>
      <w:r w:rsidRPr="0008416A">
        <w:rPr>
          <w:rFonts w:ascii="Times New Roman" w:hAnsi="Times New Roman"/>
          <w:noProof/>
          <w:sz w:val="24"/>
        </w:rPr>
        <w:softHyphen/>
        <w:t>тивными элементами.</w:t>
      </w:r>
    </w:p>
    <w:p w:rsidR="0008416A" w:rsidRPr="0008416A" w:rsidRDefault="0008416A" w:rsidP="0008416A">
      <w:pPr>
        <w:pStyle w:val="a4"/>
        <w:numPr>
          <w:ilvl w:val="0"/>
          <w:numId w:val="1"/>
        </w:numPr>
        <w:rPr>
          <w:rFonts w:ascii="Times New Roman" w:hAnsi="Times New Roman"/>
          <w:noProof/>
          <w:sz w:val="24"/>
        </w:rPr>
      </w:pPr>
      <w:r w:rsidRPr="0008416A">
        <w:rPr>
          <w:rFonts w:ascii="Times New Roman" w:hAnsi="Times New Roman"/>
          <w:noProof/>
          <w:sz w:val="24"/>
        </w:rPr>
        <w:t>Возникновение диссонанса вызывает стрем</w:t>
      </w:r>
      <w:r w:rsidRPr="0008416A">
        <w:rPr>
          <w:rFonts w:ascii="Times New Roman" w:hAnsi="Times New Roman"/>
          <w:noProof/>
          <w:sz w:val="24"/>
        </w:rPr>
        <w:softHyphen/>
        <w:t>ление к тому, чтобы его уменьшить и попытаться избежать его дальнейшего увеличения.</w:t>
      </w:r>
    </w:p>
    <w:p w:rsidR="0008416A" w:rsidRPr="0008416A" w:rsidRDefault="0008416A" w:rsidP="0008416A">
      <w:pPr>
        <w:pStyle w:val="a4"/>
        <w:numPr>
          <w:ilvl w:val="0"/>
          <w:numId w:val="1"/>
        </w:numPr>
        <w:rPr>
          <w:rFonts w:ascii="Times New Roman" w:hAnsi="Times New Roman"/>
          <w:noProof/>
          <w:sz w:val="24"/>
        </w:rPr>
      </w:pPr>
      <w:r w:rsidRPr="0008416A">
        <w:rPr>
          <w:rFonts w:ascii="Times New Roman" w:hAnsi="Times New Roman"/>
          <w:noProof/>
          <w:sz w:val="24"/>
        </w:rPr>
        <w:t>Проявления подобного стремления состоят в изменении поведения, изменении отношения или в намеренном поиске новой информации и новых мнений относительно породившего диссонанс суж</w:t>
      </w:r>
      <w:r w:rsidRPr="0008416A">
        <w:rPr>
          <w:rFonts w:ascii="Times New Roman" w:hAnsi="Times New Roman"/>
          <w:noProof/>
          <w:sz w:val="24"/>
        </w:rPr>
        <w:softHyphen/>
        <w:t>дения или объекта.</w:t>
      </w:r>
    </w:p>
    <w:p w:rsidR="003E1D86" w:rsidRPr="0085313B" w:rsidRDefault="00323564">
      <w:pPr>
        <w:rPr>
          <w:lang w:val="de-DE"/>
        </w:rPr>
      </w:pPr>
    </w:p>
    <w:sectPr w:rsidR="003E1D86" w:rsidRPr="0085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64" w:rsidRDefault="00323564" w:rsidP="0008416A">
      <w:pPr>
        <w:spacing w:after="0" w:line="240" w:lineRule="auto"/>
      </w:pPr>
      <w:r>
        <w:separator/>
      </w:r>
    </w:p>
  </w:endnote>
  <w:endnote w:type="continuationSeparator" w:id="0">
    <w:p w:rsidR="00323564" w:rsidRDefault="00323564" w:rsidP="0008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enseC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64" w:rsidRDefault="00323564" w:rsidP="0008416A">
      <w:pPr>
        <w:spacing w:after="0" w:line="240" w:lineRule="auto"/>
      </w:pPr>
      <w:r>
        <w:separator/>
      </w:r>
    </w:p>
  </w:footnote>
  <w:footnote w:type="continuationSeparator" w:id="0">
    <w:p w:rsidR="00323564" w:rsidRDefault="00323564" w:rsidP="0008416A">
      <w:pPr>
        <w:spacing w:after="0" w:line="240" w:lineRule="auto"/>
      </w:pPr>
      <w:r>
        <w:continuationSeparator/>
      </w:r>
    </w:p>
  </w:footnote>
  <w:footnote w:id="1">
    <w:p w:rsidR="0008416A" w:rsidRDefault="0008416A" w:rsidP="0008416A">
      <w:pPr>
        <w:pStyle w:val="a5"/>
      </w:pPr>
      <w:r>
        <w:rPr>
          <w:rStyle w:val="a3"/>
        </w:rPr>
        <w:footnoteRef/>
      </w:r>
      <w:r>
        <w:t xml:space="preserve"> </w:t>
      </w:r>
      <w:proofErr w:type="spellStart"/>
      <w:r>
        <w:t>Фестингер</w:t>
      </w:r>
      <w:proofErr w:type="spellEnd"/>
      <w:r>
        <w:t xml:space="preserve"> Л. Теория когнитивного диссонанса.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Ювента</w:t>
      </w:r>
      <w:proofErr w:type="spellEnd"/>
      <w:r>
        <w:t xml:space="preserve">, 1999. С.15–52 </w:t>
      </w:r>
      <w:r>
        <w:rPr>
          <w:lang w:val="en-US"/>
        </w:rPr>
        <w:br/>
      </w:r>
      <w:r>
        <w:t>(с сокращ.)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A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A"/>
    <w:rsid w:val="0008416A"/>
    <w:rsid w:val="00323564"/>
    <w:rsid w:val="007156C8"/>
    <w:rsid w:val="0085313B"/>
    <w:rsid w:val="00D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4D2B-6EB7-4B3E-80B0-5893A86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8416A"/>
    <w:rPr>
      <w:vertAlign w:val="superscript"/>
    </w:rPr>
  </w:style>
  <w:style w:type="paragraph" w:customStyle="1" w:styleId="2-2">
    <w:name w:val="Хр. Зоголовок 2-2"/>
    <w:basedOn w:val="a"/>
    <w:rsid w:val="0008416A"/>
    <w:pPr>
      <w:keepNext/>
      <w:pageBreakBefore/>
      <w:spacing w:before="120" w:after="0" w:line="360" w:lineRule="auto"/>
      <w:ind w:left="1021"/>
      <w:outlineLvl w:val="1"/>
    </w:pPr>
    <w:rPr>
      <w:rFonts w:ascii="FreeSet" w:eastAsia="Times New Roman" w:hAnsi="FreeSet" w:cs="Times New Roman"/>
      <w:b/>
      <w:szCs w:val="20"/>
      <w:lang w:eastAsia="ru-RU"/>
    </w:rPr>
  </w:style>
  <w:style w:type="paragraph" w:customStyle="1" w:styleId="a4">
    <w:name w:val="Хр. норма"/>
    <w:basedOn w:val="a"/>
    <w:rsid w:val="0008416A"/>
    <w:pPr>
      <w:widowControl w:val="0"/>
      <w:spacing w:after="0" w:line="240" w:lineRule="exact"/>
      <w:ind w:firstLine="397"/>
      <w:jc w:val="both"/>
    </w:pPr>
    <w:rPr>
      <w:rFonts w:ascii="TenseC" w:eastAsia="Times New Roman" w:hAnsi="TenseC" w:cs="Times New Roman"/>
      <w:snapToGrid w:val="0"/>
      <w:sz w:val="20"/>
      <w:szCs w:val="20"/>
      <w:lang w:eastAsia="ru-RU"/>
    </w:rPr>
  </w:style>
  <w:style w:type="paragraph" w:customStyle="1" w:styleId="a5">
    <w:name w:val="Хр. Сноска"/>
    <w:basedOn w:val="a6"/>
    <w:rsid w:val="0008416A"/>
    <w:pPr>
      <w:jc w:val="both"/>
    </w:pPr>
    <w:rPr>
      <w:rFonts w:ascii="TenseC" w:eastAsia="Times New Roman" w:hAnsi="TenseC" w:cs="Times New Roman"/>
      <w:sz w:val="18"/>
      <w:lang w:eastAsia="ru-RU"/>
    </w:rPr>
  </w:style>
  <w:style w:type="paragraph" w:customStyle="1" w:styleId="a7">
    <w:name w:val="Хр. комментарий"/>
    <w:basedOn w:val="a4"/>
    <w:rsid w:val="0008416A"/>
    <w:pPr>
      <w:spacing w:line="240" w:lineRule="auto"/>
      <w:ind w:left="1021" w:firstLine="0"/>
    </w:pPr>
    <w:rPr>
      <w:sz w:val="18"/>
    </w:rPr>
  </w:style>
  <w:style w:type="paragraph" w:customStyle="1" w:styleId="1">
    <w:name w:val="Хр. норма 1"/>
    <w:basedOn w:val="a4"/>
    <w:rsid w:val="0008416A"/>
    <w:pPr>
      <w:ind w:firstLine="1021"/>
    </w:pPr>
  </w:style>
  <w:style w:type="paragraph" w:customStyle="1" w:styleId="3">
    <w:name w:val="Хр. Заголовок 3"/>
    <w:basedOn w:val="a4"/>
    <w:rsid w:val="0008416A"/>
    <w:pPr>
      <w:spacing w:before="240" w:after="120" w:line="240" w:lineRule="auto"/>
      <w:ind w:left="1021" w:firstLine="0"/>
      <w:jc w:val="left"/>
    </w:pPr>
    <w:rPr>
      <w:rFonts w:ascii="FreeSet" w:hAnsi="FreeSet"/>
      <w:b/>
    </w:rPr>
  </w:style>
  <w:style w:type="paragraph" w:customStyle="1" w:styleId="-2">
    <w:name w:val="Хр. комментарий -2"/>
    <w:basedOn w:val="a7"/>
    <w:rsid w:val="0008416A"/>
    <w:pPr>
      <w:ind w:firstLine="397"/>
    </w:pPr>
    <w:rPr>
      <w:i/>
    </w:rPr>
  </w:style>
  <w:style w:type="paragraph" w:styleId="a6">
    <w:name w:val="footnote text"/>
    <w:basedOn w:val="a"/>
    <w:link w:val="a8"/>
    <w:uiPriority w:val="99"/>
    <w:semiHidden/>
    <w:unhideWhenUsed/>
    <w:rsid w:val="000841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6"/>
    <w:uiPriority w:val="99"/>
    <w:semiHidden/>
    <w:rsid w:val="000841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B853-AAC3-4181-AE85-2A210577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lognikita@yandex.ru</dc:creator>
  <cp:keywords/>
  <dc:description/>
  <cp:lastModifiedBy>lognikita@yandex.ru</cp:lastModifiedBy>
  <cp:revision>1</cp:revision>
  <dcterms:created xsi:type="dcterms:W3CDTF">2016-11-16T17:12:00Z</dcterms:created>
  <dcterms:modified xsi:type="dcterms:W3CDTF">2016-11-16T22:06:00Z</dcterms:modified>
</cp:coreProperties>
</file>